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68" w:rsidRPr="004338B2" w:rsidRDefault="009C59A1">
      <w:pPr>
        <w:pStyle w:val="Heading3"/>
        <w:jc w:val="center"/>
        <w:rPr>
          <w:rFonts w:cs="Arial"/>
          <w:b w:val="0"/>
          <w:sz w:val="24"/>
          <w:szCs w:val="24"/>
        </w:rPr>
      </w:pPr>
      <w:r>
        <w:rPr>
          <w:rFonts w:ascii="HelveticaNeueLT Std" w:hAnsi="HelveticaNeueLT Std"/>
          <w:sz w:val="28"/>
          <w:szCs w:val="28"/>
        </w:rPr>
        <w:t>Youth J</w:t>
      </w:r>
      <w:r w:rsidRPr="004338B2">
        <w:rPr>
          <w:rFonts w:cs="Arial"/>
          <w:sz w:val="28"/>
          <w:szCs w:val="28"/>
        </w:rPr>
        <w:t>ustice Service</w:t>
      </w:r>
      <w:r w:rsidR="0040382F" w:rsidRPr="004338B2">
        <w:rPr>
          <w:rFonts w:cs="Arial"/>
          <w:sz w:val="28"/>
          <w:szCs w:val="28"/>
        </w:rPr>
        <w:t xml:space="preserve"> – Job Description</w:t>
      </w:r>
    </w:p>
    <w:p w:rsidR="00145868" w:rsidRPr="004338B2" w:rsidRDefault="00145868">
      <w:pPr>
        <w:jc w:val="both"/>
        <w:rPr>
          <w:rFonts w:cs="Arial"/>
          <w:b/>
          <w:sz w:val="24"/>
          <w:szCs w:val="24"/>
        </w:rPr>
      </w:pPr>
    </w:p>
    <w:p w:rsidR="00145868" w:rsidRPr="004338B2" w:rsidRDefault="00145868">
      <w:pPr>
        <w:jc w:val="both"/>
        <w:rPr>
          <w:rFonts w:cs="Arial"/>
          <w:sz w:val="24"/>
          <w:szCs w:val="24"/>
        </w:rPr>
      </w:pPr>
      <w:r w:rsidRPr="004338B2">
        <w:rPr>
          <w:rFonts w:cs="Arial"/>
          <w:b/>
          <w:sz w:val="24"/>
          <w:szCs w:val="24"/>
        </w:rPr>
        <w:t>POST:</w:t>
      </w:r>
      <w:r w:rsidR="00603F46" w:rsidRPr="004338B2">
        <w:rPr>
          <w:rFonts w:cs="Arial"/>
          <w:sz w:val="24"/>
          <w:szCs w:val="24"/>
        </w:rPr>
        <w:tab/>
      </w:r>
      <w:r w:rsidR="00603F46" w:rsidRPr="004338B2">
        <w:rPr>
          <w:rFonts w:cs="Arial"/>
          <w:sz w:val="24"/>
          <w:szCs w:val="24"/>
        </w:rPr>
        <w:tab/>
      </w:r>
      <w:r w:rsidR="00603F46" w:rsidRPr="004338B2">
        <w:rPr>
          <w:rFonts w:cs="Arial"/>
          <w:sz w:val="24"/>
          <w:szCs w:val="24"/>
        </w:rPr>
        <w:tab/>
        <w:t>Courts and Information</w:t>
      </w:r>
      <w:r w:rsidRPr="004338B2">
        <w:rPr>
          <w:rFonts w:cs="Arial"/>
          <w:sz w:val="24"/>
          <w:szCs w:val="24"/>
        </w:rPr>
        <w:t xml:space="preserve"> Officer</w:t>
      </w:r>
    </w:p>
    <w:p w:rsidR="00145868" w:rsidRPr="004338B2" w:rsidRDefault="00145868">
      <w:pPr>
        <w:jc w:val="both"/>
        <w:rPr>
          <w:rFonts w:cs="Arial"/>
          <w:b/>
          <w:sz w:val="24"/>
          <w:szCs w:val="24"/>
        </w:rPr>
      </w:pPr>
    </w:p>
    <w:p w:rsidR="00145868" w:rsidRPr="004338B2" w:rsidRDefault="00145868">
      <w:pPr>
        <w:jc w:val="both"/>
        <w:rPr>
          <w:rFonts w:cs="Arial"/>
          <w:sz w:val="24"/>
          <w:szCs w:val="24"/>
        </w:rPr>
      </w:pPr>
      <w:r w:rsidRPr="004338B2">
        <w:rPr>
          <w:rFonts w:cs="Arial"/>
          <w:b/>
          <w:sz w:val="24"/>
          <w:szCs w:val="24"/>
        </w:rPr>
        <w:t>GRADE:</w:t>
      </w:r>
      <w:r w:rsidRPr="004338B2">
        <w:rPr>
          <w:rFonts w:cs="Arial"/>
          <w:b/>
          <w:sz w:val="24"/>
          <w:szCs w:val="24"/>
        </w:rPr>
        <w:tab/>
      </w:r>
      <w:r w:rsidRPr="004338B2">
        <w:rPr>
          <w:rFonts w:cs="Arial"/>
          <w:b/>
          <w:sz w:val="24"/>
          <w:szCs w:val="24"/>
        </w:rPr>
        <w:tab/>
      </w:r>
      <w:r w:rsidRPr="004338B2">
        <w:rPr>
          <w:rFonts w:cs="Arial"/>
          <w:b/>
          <w:sz w:val="24"/>
          <w:szCs w:val="24"/>
        </w:rPr>
        <w:tab/>
      </w:r>
      <w:r w:rsidR="00411665" w:rsidRPr="004338B2">
        <w:rPr>
          <w:rFonts w:cs="Arial"/>
          <w:b/>
          <w:sz w:val="24"/>
          <w:szCs w:val="24"/>
        </w:rPr>
        <w:t>S</w:t>
      </w:r>
      <w:r w:rsidRPr="004338B2">
        <w:rPr>
          <w:rFonts w:cs="Arial"/>
          <w:b/>
          <w:sz w:val="24"/>
          <w:szCs w:val="24"/>
        </w:rPr>
        <w:t>c</w:t>
      </w:r>
      <w:r w:rsidR="00411665" w:rsidRPr="004338B2">
        <w:rPr>
          <w:rFonts w:cs="Arial"/>
          <w:b/>
          <w:sz w:val="24"/>
          <w:szCs w:val="24"/>
        </w:rPr>
        <w:t>ale 6</w:t>
      </w:r>
      <w:r w:rsidR="00F4728E" w:rsidRPr="004338B2">
        <w:rPr>
          <w:rFonts w:cs="Arial"/>
          <w:b/>
          <w:sz w:val="24"/>
          <w:szCs w:val="24"/>
        </w:rPr>
        <w:t xml:space="preserve"> </w:t>
      </w:r>
    </w:p>
    <w:p w:rsidR="00145868" w:rsidRPr="004338B2" w:rsidRDefault="00145868">
      <w:pPr>
        <w:jc w:val="both"/>
        <w:rPr>
          <w:rFonts w:cs="Arial"/>
          <w:b/>
          <w:sz w:val="24"/>
          <w:szCs w:val="24"/>
        </w:rPr>
      </w:pPr>
    </w:p>
    <w:p w:rsidR="00145868" w:rsidRPr="004338B2" w:rsidRDefault="00145868">
      <w:pPr>
        <w:jc w:val="both"/>
        <w:rPr>
          <w:rFonts w:cs="Arial"/>
          <w:sz w:val="24"/>
          <w:szCs w:val="24"/>
        </w:rPr>
      </w:pPr>
      <w:r w:rsidRPr="004338B2">
        <w:rPr>
          <w:rFonts w:cs="Arial"/>
          <w:b/>
          <w:sz w:val="24"/>
          <w:szCs w:val="24"/>
        </w:rPr>
        <w:t>RESPONSIBLE TO:</w:t>
      </w:r>
      <w:r w:rsidRPr="004338B2">
        <w:rPr>
          <w:rFonts w:cs="Arial"/>
          <w:sz w:val="24"/>
          <w:szCs w:val="24"/>
        </w:rPr>
        <w:tab/>
      </w:r>
      <w:r w:rsidR="00603F46" w:rsidRPr="004338B2">
        <w:rPr>
          <w:rFonts w:cs="Arial"/>
          <w:sz w:val="24"/>
          <w:szCs w:val="24"/>
        </w:rPr>
        <w:t xml:space="preserve">Performance </w:t>
      </w:r>
      <w:r w:rsidR="003C63C0">
        <w:rPr>
          <w:rFonts w:cs="Arial"/>
          <w:sz w:val="24"/>
          <w:szCs w:val="24"/>
        </w:rPr>
        <w:t xml:space="preserve">&amp; </w:t>
      </w:r>
      <w:r w:rsidR="00603F46" w:rsidRPr="004338B2">
        <w:rPr>
          <w:rFonts w:cs="Arial"/>
          <w:sz w:val="24"/>
          <w:szCs w:val="24"/>
        </w:rPr>
        <w:t>Information Manager</w:t>
      </w:r>
    </w:p>
    <w:p w:rsidR="00145868" w:rsidRPr="004338B2" w:rsidRDefault="00145868">
      <w:pPr>
        <w:jc w:val="both"/>
        <w:rPr>
          <w:rFonts w:cs="Arial"/>
          <w:b/>
          <w:sz w:val="24"/>
          <w:szCs w:val="24"/>
        </w:rPr>
      </w:pPr>
      <w:r w:rsidRPr="004338B2">
        <w:rPr>
          <w:rFonts w:cs="Arial"/>
          <w:sz w:val="24"/>
          <w:szCs w:val="24"/>
        </w:rPr>
        <w:tab/>
      </w:r>
      <w:r w:rsidRPr="004338B2">
        <w:rPr>
          <w:rFonts w:cs="Arial"/>
          <w:sz w:val="24"/>
          <w:szCs w:val="24"/>
        </w:rPr>
        <w:tab/>
      </w:r>
      <w:r w:rsidRPr="004338B2">
        <w:rPr>
          <w:rFonts w:cs="Arial"/>
          <w:sz w:val="24"/>
          <w:szCs w:val="24"/>
        </w:rPr>
        <w:tab/>
      </w:r>
      <w:r w:rsidRPr="004338B2">
        <w:rPr>
          <w:rFonts w:cs="Arial"/>
          <w:sz w:val="24"/>
          <w:szCs w:val="24"/>
        </w:rPr>
        <w:tab/>
      </w:r>
      <w:r w:rsidRPr="004338B2">
        <w:rPr>
          <w:rFonts w:cs="Arial"/>
          <w:sz w:val="24"/>
          <w:szCs w:val="24"/>
        </w:rPr>
        <w:tab/>
      </w:r>
    </w:p>
    <w:p w:rsidR="00145868" w:rsidRPr="004338B2" w:rsidRDefault="00145868">
      <w:pPr>
        <w:jc w:val="both"/>
        <w:rPr>
          <w:rFonts w:cs="Arial"/>
          <w:sz w:val="24"/>
          <w:szCs w:val="24"/>
        </w:rPr>
      </w:pPr>
      <w:r w:rsidRPr="004338B2">
        <w:rPr>
          <w:rFonts w:cs="Arial"/>
          <w:b/>
          <w:sz w:val="24"/>
          <w:szCs w:val="24"/>
        </w:rPr>
        <w:t>RESPONSIBLE FOR:</w:t>
      </w:r>
      <w:r w:rsidRPr="004338B2">
        <w:rPr>
          <w:rFonts w:cs="Arial"/>
          <w:b/>
          <w:sz w:val="24"/>
          <w:szCs w:val="24"/>
        </w:rPr>
        <w:tab/>
      </w:r>
      <w:r w:rsidRPr="004338B2">
        <w:rPr>
          <w:rFonts w:cs="Arial"/>
          <w:sz w:val="24"/>
          <w:szCs w:val="24"/>
        </w:rPr>
        <w:t xml:space="preserve">None </w:t>
      </w:r>
    </w:p>
    <w:p w:rsidR="00145868" w:rsidRPr="004338B2" w:rsidRDefault="001E613D" w:rsidP="001E613D">
      <w:pPr>
        <w:tabs>
          <w:tab w:val="left" w:pos="6708"/>
        </w:tabs>
        <w:jc w:val="both"/>
        <w:rPr>
          <w:rFonts w:cs="Arial"/>
          <w:sz w:val="24"/>
          <w:szCs w:val="24"/>
        </w:rPr>
      </w:pPr>
      <w:r w:rsidRPr="004338B2">
        <w:rPr>
          <w:rFonts w:cs="Arial"/>
          <w:sz w:val="24"/>
          <w:szCs w:val="24"/>
        </w:rPr>
        <w:tab/>
      </w:r>
    </w:p>
    <w:p w:rsidR="00145868" w:rsidRPr="004338B2" w:rsidRDefault="00145868">
      <w:pPr>
        <w:pStyle w:val="Heading1"/>
        <w:rPr>
          <w:rFonts w:cs="Arial"/>
          <w:szCs w:val="24"/>
        </w:rPr>
      </w:pPr>
      <w:r w:rsidRPr="004338B2">
        <w:rPr>
          <w:rFonts w:cs="Arial"/>
          <w:szCs w:val="24"/>
        </w:rPr>
        <w:t>BASIC OBJECTIVES OF THE POST</w:t>
      </w:r>
    </w:p>
    <w:p w:rsidR="00145868" w:rsidRPr="004338B2" w:rsidRDefault="00145868">
      <w:pPr>
        <w:pStyle w:val="BodyText"/>
        <w:jc w:val="left"/>
        <w:rPr>
          <w:rFonts w:cs="Arial"/>
          <w:szCs w:val="24"/>
        </w:rPr>
      </w:pPr>
    </w:p>
    <w:p w:rsidR="00145868" w:rsidRPr="004338B2" w:rsidRDefault="00145868" w:rsidP="0040382F">
      <w:pPr>
        <w:pStyle w:val="BodyText"/>
        <w:numPr>
          <w:ilvl w:val="0"/>
          <w:numId w:val="11"/>
        </w:numPr>
        <w:rPr>
          <w:rFonts w:cs="Arial"/>
          <w:szCs w:val="24"/>
        </w:rPr>
      </w:pPr>
      <w:bookmarkStart w:id="0" w:name="_GoBack"/>
      <w:r w:rsidRPr="004338B2">
        <w:rPr>
          <w:rFonts w:cs="Arial"/>
          <w:szCs w:val="24"/>
        </w:rPr>
        <w:t xml:space="preserve">To support the deployment of information systems within the Youth </w:t>
      </w:r>
      <w:r w:rsidR="00DF7C68">
        <w:rPr>
          <w:rFonts w:cs="Arial"/>
          <w:szCs w:val="24"/>
        </w:rPr>
        <w:t>Justice</w:t>
      </w:r>
      <w:r w:rsidRPr="004338B2">
        <w:rPr>
          <w:rFonts w:cs="Arial"/>
          <w:szCs w:val="24"/>
        </w:rPr>
        <w:t xml:space="preserve"> Service.  </w:t>
      </w:r>
    </w:p>
    <w:p w:rsidR="00145868" w:rsidRPr="004338B2" w:rsidRDefault="00145868" w:rsidP="0040382F">
      <w:pPr>
        <w:pStyle w:val="BodyText"/>
        <w:rPr>
          <w:rFonts w:cs="Arial"/>
          <w:szCs w:val="24"/>
        </w:rPr>
      </w:pPr>
    </w:p>
    <w:p w:rsidR="00145868" w:rsidRPr="004338B2" w:rsidRDefault="00145868" w:rsidP="0040382F">
      <w:pPr>
        <w:pStyle w:val="BodyText"/>
        <w:numPr>
          <w:ilvl w:val="0"/>
          <w:numId w:val="11"/>
        </w:numPr>
        <w:rPr>
          <w:rFonts w:cs="Arial"/>
          <w:szCs w:val="24"/>
        </w:rPr>
      </w:pPr>
      <w:r w:rsidRPr="004338B2">
        <w:rPr>
          <w:rFonts w:cs="Arial"/>
          <w:szCs w:val="24"/>
        </w:rPr>
        <w:t>To support the work of the Y</w:t>
      </w:r>
      <w:r w:rsidR="00DF7C68">
        <w:rPr>
          <w:rFonts w:cs="Arial"/>
          <w:szCs w:val="24"/>
        </w:rPr>
        <w:t>JS Performance and Information Manager</w:t>
      </w:r>
      <w:r w:rsidRPr="004338B2">
        <w:rPr>
          <w:rFonts w:cs="Arial"/>
          <w:szCs w:val="24"/>
        </w:rPr>
        <w:t xml:space="preserve"> </w:t>
      </w:r>
      <w:r w:rsidR="00DF7C68">
        <w:rPr>
          <w:rFonts w:cs="Arial"/>
          <w:szCs w:val="24"/>
        </w:rPr>
        <w:t xml:space="preserve">in providing </w:t>
      </w:r>
      <w:r w:rsidRPr="004338B2">
        <w:rPr>
          <w:rFonts w:cs="Arial"/>
          <w:szCs w:val="24"/>
        </w:rPr>
        <w:t>performance information and provision of a high quality, customer focused administrative support.</w:t>
      </w:r>
    </w:p>
    <w:p w:rsidR="00603F46" w:rsidRPr="004338B2" w:rsidRDefault="00603F46" w:rsidP="00603F46">
      <w:pPr>
        <w:pStyle w:val="ListParagraph"/>
        <w:rPr>
          <w:rFonts w:cs="Arial"/>
          <w:szCs w:val="24"/>
        </w:rPr>
      </w:pPr>
    </w:p>
    <w:p w:rsidR="00603F46" w:rsidRPr="004338B2" w:rsidRDefault="00603F46" w:rsidP="00603F46">
      <w:pPr>
        <w:pStyle w:val="BodyText"/>
        <w:numPr>
          <w:ilvl w:val="0"/>
          <w:numId w:val="11"/>
        </w:numPr>
        <w:rPr>
          <w:rFonts w:cs="Arial"/>
        </w:rPr>
      </w:pPr>
      <w:r w:rsidRPr="004338B2">
        <w:rPr>
          <w:rFonts w:cs="Arial"/>
        </w:rPr>
        <w:t>To provide comprehensive, effective administration support in relation to Youth Justice Service (YJS) Court services.</w:t>
      </w:r>
    </w:p>
    <w:bookmarkEnd w:id="0"/>
    <w:p w:rsidR="00603F46" w:rsidRPr="004338B2" w:rsidRDefault="00603F46" w:rsidP="00603F46">
      <w:pPr>
        <w:pStyle w:val="BodyText"/>
        <w:ind w:left="360"/>
        <w:rPr>
          <w:rFonts w:cs="Arial"/>
          <w:szCs w:val="24"/>
        </w:rPr>
      </w:pPr>
    </w:p>
    <w:p w:rsidR="00145868" w:rsidRPr="004338B2" w:rsidRDefault="00145868">
      <w:pPr>
        <w:pStyle w:val="BodyText"/>
        <w:jc w:val="left"/>
        <w:rPr>
          <w:rFonts w:cs="Arial"/>
          <w:szCs w:val="24"/>
        </w:rPr>
      </w:pPr>
    </w:p>
    <w:p w:rsidR="00145868" w:rsidRPr="004338B2" w:rsidRDefault="00145868">
      <w:pPr>
        <w:pStyle w:val="Heading2"/>
        <w:jc w:val="left"/>
        <w:rPr>
          <w:rFonts w:cs="Arial"/>
          <w:szCs w:val="24"/>
        </w:rPr>
      </w:pPr>
      <w:r w:rsidRPr="004338B2">
        <w:rPr>
          <w:rFonts w:cs="Arial"/>
          <w:szCs w:val="24"/>
        </w:rPr>
        <w:t>MAIN DUTIES &amp; RESPONSIBILITIES</w:t>
      </w:r>
    </w:p>
    <w:p w:rsidR="00145868" w:rsidRPr="004338B2" w:rsidRDefault="00145868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45868" w:rsidRPr="004338B2" w:rsidRDefault="00145868" w:rsidP="00A93889">
      <w:pPr>
        <w:pStyle w:val="BodyText"/>
        <w:numPr>
          <w:ilvl w:val="0"/>
          <w:numId w:val="12"/>
        </w:numPr>
        <w:tabs>
          <w:tab w:val="num" w:pos="426"/>
        </w:tabs>
        <w:ind w:left="426" w:hanging="426"/>
        <w:rPr>
          <w:rFonts w:cs="Arial"/>
          <w:szCs w:val="24"/>
        </w:rPr>
      </w:pPr>
      <w:r w:rsidRPr="004338B2">
        <w:rPr>
          <w:rFonts w:cs="Arial"/>
          <w:szCs w:val="24"/>
        </w:rPr>
        <w:t xml:space="preserve">To utilise IT systems including the </w:t>
      </w:r>
      <w:r w:rsidR="009C59A1" w:rsidRPr="004338B2">
        <w:rPr>
          <w:rFonts w:cs="Arial"/>
          <w:szCs w:val="24"/>
        </w:rPr>
        <w:t xml:space="preserve">YJS case management system </w:t>
      </w:r>
      <w:r w:rsidRPr="004338B2">
        <w:rPr>
          <w:rFonts w:cs="Arial"/>
          <w:szCs w:val="24"/>
        </w:rPr>
        <w:t>and MS Excel to produce accurate statistical data for the management team and other agencies</w:t>
      </w:r>
      <w:r w:rsidR="00A93889" w:rsidRPr="004338B2">
        <w:rPr>
          <w:rFonts w:cs="Arial"/>
          <w:szCs w:val="24"/>
        </w:rPr>
        <w:t>.</w:t>
      </w:r>
    </w:p>
    <w:p w:rsidR="00145868" w:rsidRPr="004338B2" w:rsidRDefault="00145868">
      <w:pPr>
        <w:pStyle w:val="BodyText"/>
        <w:tabs>
          <w:tab w:val="num" w:pos="426"/>
        </w:tabs>
        <w:ind w:left="426" w:hanging="426"/>
        <w:jc w:val="left"/>
        <w:rPr>
          <w:rFonts w:cs="Arial"/>
          <w:szCs w:val="24"/>
        </w:rPr>
      </w:pPr>
    </w:p>
    <w:p w:rsidR="00145868" w:rsidRPr="004338B2" w:rsidRDefault="00145868">
      <w:pPr>
        <w:pStyle w:val="BodyText"/>
        <w:numPr>
          <w:ilvl w:val="0"/>
          <w:numId w:val="12"/>
        </w:numPr>
        <w:tabs>
          <w:tab w:val="num" w:pos="426"/>
        </w:tabs>
        <w:ind w:left="426" w:hanging="426"/>
        <w:jc w:val="left"/>
        <w:rPr>
          <w:rFonts w:cs="Arial"/>
          <w:szCs w:val="24"/>
        </w:rPr>
      </w:pPr>
      <w:r w:rsidRPr="004338B2">
        <w:rPr>
          <w:rFonts w:cs="Arial"/>
          <w:szCs w:val="24"/>
        </w:rPr>
        <w:t>To act as a first line of support for queri</w:t>
      </w:r>
      <w:r w:rsidR="009C59A1" w:rsidRPr="004338B2">
        <w:rPr>
          <w:rFonts w:cs="Arial"/>
          <w:szCs w:val="24"/>
        </w:rPr>
        <w:t>es relating to the YJS case management system (Childview)</w:t>
      </w:r>
      <w:r w:rsidR="00A93889" w:rsidRPr="004338B2">
        <w:rPr>
          <w:rFonts w:cs="Arial"/>
          <w:szCs w:val="24"/>
        </w:rPr>
        <w:t>.</w:t>
      </w:r>
    </w:p>
    <w:p w:rsidR="00145868" w:rsidRPr="004338B2" w:rsidRDefault="00145868">
      <w:pPr>
        <w:pStyle w:val="BodyText"/>
        <w:tabs>
          <w:tab w:val="num" w:pos="426"/>
        </w:tabs>
        <w:ind w:left="426" w:hanging="426"/>
        <w:jc w:val="left"/>
        <w:rPr>
          <w:rFonts w:cs="Arial"/>
          <w:szCs w:val="24"/>
        </w:rPr>
      </w:pPr>
    </w:p>
    <w:p w:rsidR="00145868" w:rsidRPr="004338B2" w:rsidRDefault="00145868" w:rsidP="0040382F">
      <w:pPr>
        <w:pStyle w:val="BodyText"/>
        <w:numPr>
          <w:ilvl w:val="0"/>
          <w:numId w:val="12"/>
        </w:numPr>
        <w:tabs>
          <w:tab w:val="num" w:pos="426"/>
        </w:tabs>
        <w:ind w:left="426" w:hanging="426"/>
        <w:rPr>
          <w:rFonts w:cs="Arial"/>
          <w:szCs w:val="24"/>
        </w:rPr>
      </w:pPr>
      <w:r w:rsidRPr="004338B2">
        <w:rPr>
          <w:rFonts w:cs="Arial"/>
          <w:szCs w:val="24"/>
        </w:rPr>
        <w:t xml:space="preserve">To be </w:t>
      </w:r>
      <w:r w:rsidR="00DF7C68">
        <w:rPr>
          <w:rFonts w:cs="Arial"/>
          <w:szCs w:val="24"/>
        </w:rPr>
        <w:t xml:space="preserve">solely </w:t>
      </w:r>
      <w:r w:rsidRPr="004338B2">
        <w:rPr>
          <w:rFonts w:cs="Arial"/>
          <w:szCs w:val="24"/>
        </w:rPr>
        <w:t xml:space="preserve">responsible </w:t>
      </w:r>
      <w:r w:rsidR="00F4728E" w:rsidRPr="004338B2">
        <w:rPr>
          <w:rFonts w:cs="Arial"/>
          <w:szCs w:val="24"/>
        </w:rPr>
        <w:t xml:space="preserve">for </w:t>
      </w:r>
      <w:r w:rsidRPr="004338B2">
        <w:rPr>
          <w:rFonts w:cs="Arial"/>
          <w:szCs w:val="24"/>
        </w:rPr>
        <w:t>provid</w:t>
      </w:r>
      <w:r w:rsidR="00F4728E" w:rsidRPr="004338B2">
        <w:rPr>
          <w:rFonts w:cs="Arial"/>
          <w:szCs w:val="24"/>
        </w:rPr>
        <w:t>ing</w:t>
      </w:r>
      <w:r w:rsidR="009C59A1" w:rsidRPr="004338B2">
        <w:rPr>
          <w:rFonts w:cs="Arial"/>
          <w:szCs w:val="24"/>
        </w:rPr>
        <w:t xml:space="preserve"> training for all staff on Childview</w:t>
      </w:r>
      <w:r w:rsidRPr="004338B2">
        <w:rPr>
          <w:rFonts w:cs="Arial"/>
          <w:szCs w:val="24"/>
        </w:rPr>
        <w:t xml:space="preserve"> usage.  To </w:t>
      </w:r>
      <w:r w:rsidR="009C59A1" w:rsidRPr="004338B2">
        <w:rPr>
          <w:rFonts w:cs="Arial"/>
          <w:szCs w:val="24"/>
        </w:rPr>
        <w:t xml:space="preserve">assist in the </w:t>
      </w:r>
      <w:r w:rsidRPr="004338B2">
        <w:rPr>
          <w:rFonts w:cs="Arial"/>
          <w:szCs w:val="24"/>
        </w:rPr>
        <w:t>develop</w:t>
      </w:r>
      <w:r w:rsidR="009C59A1" w:rsidRPr="004338B2">
        <w:rPr>
          <w:rFonts w:cs="Arial"/>
          <w:szCs w:val="24"/>
        </w:rPr>
        <w:t>ment and mainte</w:t>
      </w:r>
      <w:r w:rsidRPr="004338B2">
        <w:rPr>
          <w:rFonts w:cs="Arial"/>
          <w:szCs w:val="24"/>
        </w:rPr>
        <w:t>n</w:t>
      </w:r>
      <w:r w:rsidR="009C59A1" w:rsidRPr="004338B2">
        <w:rPr>
          <w:rFonts w:cs="Arial"/>
          <w:szCs w:val="24"/>
        </w:rPr>
        <w:t>ance of</w:t>
      </w:r>
      <w:r w:rsidRPr="004338B2">
        <w:rPr>
          <w:rFonts w:cs="Arial"/>
          <w:szCs w:val="24"/>
        </w:rPr>
        <w:t xml:space="preserve"> training guidance for all users</w:t>
      </w:r>
      <w:r w:rsidR="00A93889" w:rsidRPr="004338B2">
        <w:rPr>
          <w:rFonts w:cs="Arial"/>
          <w:szCs w:val="24"/>
        </w:rPr>
        <w:t>.</w:t>
      </w:r>
    </w:p>
    <w:p w:rsidR="00145868" w:rsidRPr="004338B2" w:rsidRDefault="00145868" w:rsidP="0040382F">
      <w:pPr>
        <w:pStyle w:val="BodyText"/>
        <w:tabs>
          <w:tab w:val="num" w:pos="426"/>
        </w:tabs>
        <w:ind w:left="426" w:hanging="426"/>
        <w:rPr>
          <w:rFonts w:cs="Arial"/>
          <w:szCs w:val="24"/>
        </w:rPr>
      </w:pPr>
    </w:p>
    <w:p w:rsidR="00145868" w:rsidRPr="004338B2" w:rsidRDefault="00145868" w:rsidP="0040382F">
      <w:pPr>
        <w:pStyle w:val="BodyText"/>
        <w:numPr>
          <w:ilvl w:val="0"/>
          <w:numId w:val="12"/>
        </w:numPr>
        <w:tabs>
          <w:tab w:val="num" w:pos="426"/>
        </w:tabs>
        <w:ind w:left="426" w:hanging="426"/>
        <w:rPr>
          <w:rFonts w:cs="Arial"/>
          <w:szCs w:val="24"/>
        </w:rPr>
      </w:pPr>
      <w:r w:rsidRPr="004338B2">
        <w:rPr>
          <w:rFonts w:cs="Arial"/>
          <w:szCs w:val="24"/>
        </w:rPr>
        <w:t>To liaise with the CACI</w:t>
      </w:r>
      <w:r w:rsidR="009C59A1" w:rsidRPr="004338B2">
        <w:rPr>
          <w:rFonts w:cs="Arial"/>
          <w:szCs w:val="24"/>
        </w:rPr>
        <w:t xml:space="preserve"> support line for Childview</w:t>
      </w:r>
      <w:r w:rsidRPr="004338B2">
        <w:rPr>
          <w:rFonts w:cs="Arial"/>
          <w:szCs w:val="24"/>
        </w:rPr>
        <w:t>-related problems.</w:t>
      </w:r>
    </w:p>
    <w:p w:rsidR="00145868" w:rsidRPr="004338B2" w:rsidRDefault="00145868">
      <w:pPr>
        <w:pStyle w:val="BodyText"/>
        <w:tabs>
          <w:tab w:val="num" w:pos="426"/>
        </w:tabs>
        <w:ind w:left="426" w:hanging="426"/>
        <w:jc w:val="left"/>
        <w:rPr>
          <w:rFonts w:cs="Arial"/>
          <w:szCs w:val="24"/>
        </w:rPr>
      </w:pPr>
    </w:p>
    <w:p w:rsidR="00145868" w:rsidRPr="004338B2" w:rsidRDefault="00995085" w:rsidP="00A93889">
      <w:pPr>
        <w:pStyle w:val="BodyText"/>
        <w:numPr>
          <w:ilvl w:val="0"/>
          <w:numId w:val="12"/>
        </w:numPr>
        <w:tabs>
          <w:tab w:val="num" w:pos="426"/>
        </w:tabs>
        <w:ind w:left="426" w:hanging="426"/>
        <w:rPr>
          <w:rFonts w:cs="Arial"/>
          <w:szCs w:val="24"/>
        </w:rPr>
      </w:pPr>
      <w:r w:rsidRPr="004338B2">
        <w:rPr>
          <w:rFonts w:cs="Arial"/>
          <w:szCs w:val="24"/>
        </w:rPr>
        <w:t xml:space="preserve">To </w:t>
      </w:r>
      <w:r w:rsidR="009C59A1" w:rsidRPr="004338B2">
        <w:rPr>
          <w:rFonts w:cs="Arial"/>
          <w:szCs w:val="24"/>
        </w:rPr>
        <w:t>assist in the</w:t>
      </w:r>
      <w:r w:rsidR="00145868" w:rsidRPr="004338B2">
        <w:rPr>
          <w:rFonts w:cs="Arial"/>
          <w:szCs w:val="24"/>
        </w:rPr>
        <w:t xml:space="preserve"> preparation of quarterly and annual statistical returns to the Home Office - Youth Justice Board.</w:t>
      </w:r>
    </w:p>
    <w:p w:rsidR="00145868" w:rsidRPr="004338B2" w:rsidRDefault="00145868" w:rsidP="00A93889">
      <w:pPr>
        <w:pStyle w:val="BodyText"/>
        <w:tabs>
          <w:tab w:val="num" w:pos="426"/>
        </w:tabs>
        <w:ind w:left="426" w:hanging="426"/>
        <w:rPr>
          <w:rFonts w:cs="Arial"/>
          <w:szCs w:val="24"/>
        </w:rPr>
      </w:pPr>
    </w:p>
    <w:p w:rsidR="00145868" w:rsidRPr="004338B2" w:rsidRDefault="00145868" w:rsidP="00A93889">
      <w:pPr>
        <w:pStyle w:val="BodyTextIndent"/>
        <w:numPr>
          <w:ilvl w:val="0"/>
          <w:numId w:val="12"/>
        </w:numPr>
        <w:tabs>
          <w:tab w:val="num" w:pos="426"/>
        </w:tabs>
        <w:ind w:left="426" w:hanging="426"/>
        <w:rPr>
          <w:rFonts w:cs="Arial"/>
          <w:szCs w:val="24"/>
        </w:rPr>
      </w:pPr>
      <w:r w:rsidRPr="004338B2">
        <w:rPr>
          <w:rFonts w:cs="Arial"/>
          <w:szCs w:val="24"/>
        </w:rPr>
        <w:t>To maintain an understanding of the annual Youth Justice Board Counting Rules and any legislati</w:t>
      </w:r>
      <w:r w:rsidR="009C59A1" w:rsidRPr="004338B2">
        <w:rPr>
          <w:rFonts w:cs="Arial"/>
          <w:szCs w:val="24"/>
        </w:rPr>
        <w:t>on pertaining to Youth Justice</w:t>
      </w:r>
      <w:r w:rsidRPr="004338B2">
        <w:rPr>
          <w:rFonts w:cs="Arial"/>
          <w:szCs w:val="24"/>
        </w:rPr>
        <w:t>.</w:t>
      </w:r>
    </w:p>
    <w:p w:rsidR="006677D7" w:rsidRPr="004338B2" w:rsidRDefault="006677D7" w:rsidP="006677D7">
      <w:pPr>
        <w:pStyle w:val="BodyTextIndent"/>
        <w:ind w:left="0" w:firstLine="0"/>
        <w:rPr>
          <w:rFonts w:cs="Arial"/>
          <w:szCs w:val="24"/>
        </w:rPr>
      </w:pPr>
    </w:p>
    <w:p w:rsidR="00145868" w:rsidRPr="004338B2" w:rsidRDefault="00145868" w:rsidP="00A93889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cs="Arial"/>
          <w:sz w:val="24"/>
          <w:szCs w:val="24"/>
        </w:rPr>
      </w:pPr>
      <w:r w:rsidRPr="004338B2">
        <w:rPr>
          <w:rFonts w:cs="Arial"/>
          <w:sz w:val="24"/>
          <w:szCs w:val="24"/>
        </w:rPr>
        <w:lastRenderedPageBreak/>
        <w:t>To obtain information, statistical and otherwise, for the measurement of performance targets.  To undertake research and contribute to reports when requested.</w:t>
      </w:r>
    </w:p>
    <w:p w:rsidR="00145868" w:rsidRPr="004338B2" w:rsidRDefault="00145868">
      <w:pPr>
        <w:rPr>
          <w:rFonts w:cs="Arial"/>
          <w:sz w:val="24"/>
          <w:szCs w:val="24"/>
        </w:rPr>
      </w:pPr>
    </w:p>
    <w:p w:rsidR="00145868" w:rsidRPr="004338B2" w:rsidRDefault="00145868" w:rsidP="00A93889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cs="Arial"/>
          <w:sz w:val="24"/>
          <w:szCs w:val="24"/>
        </w:rPr>
      </w:pPr>
      <w:r w:rsidRPr="004338B2">
        <w:rPr>
          <w:rFonts w:cs="Arial"/>
          <w:sz w:val="24"/>
          <w:szCs w:val="24"/>
        </w:rPr>
        <w:t xml:space="preserve">To meet weekly, monthly and quarterly deadlines set and </w:t>
      </w:r>
      <w:proofErr w:type="spellStart"/>
      <w:r w:rsidRPr="004338B2">
        <w:rPr>
          <w:rFonts w:cs="Arial"/>
          <w:sz w:val="24"/>
          <w:szCs w:val="24"/>
        </w:rPr>
        <w:t>organise</w:t>
      </w:r>
      <w:proofErr w:type="spellEnd"/>
      <w:r w:rsidRPr="004338B2">
        <w:rPr>
          <w:rFonts w:cs="Arial"/>
          <w:sz w:val="24"/>
          <w:szCs w:val="24"/>
        </w:rPr>
        <w:t xml:space="preserve"> own workloads efficiently.</w:t>
      </w:r>
      <w:r w:rsidR="006677D7" w:rsidRPr="004338B2">
        <w:rPr>
          <w:rFonts w:cs="Arial"/>
          <w:sz w:val="24"/>
          <w:szCs w:val="24"/>
        </w:rPr>
        <w:t xml:space="preserve">  To collect all forms of evaluative information, providing required data within set deadlines.</w:t>
      </w:r>
    </w:p>
    <w:p w:rsidR="00145868" w:rsidRPr="004338B2" w:rsidRDefault="00145868">
      <w:pPr>
        <w:rPr>
          <w:rFonts w:cs="Arial"/>
          <w:sz w:val="24"/>
          <w:szCs w:val="24"/>
        </w:rPr>
      </w:pPr>
    </w:p>
    <w:p w:rsidR="00AA1434" w:rsidRDefault="00145868" w:rsidP="00AA1434">
      <w:pPr>
        <w:numPr>
          <w:ilvl w:val="0"/>
          <w:numId w:val="12"/>
        </w:numPr>
        <w:tabs>
          <w:tab w:val="num" w:pos="426"/>
        </w:tabs>
        <w:ind w:left="426" w:hanging="426"/>
        <w:rPr>
          <w:rFonts w:cs="Arial"/>
          <w:sz w:val="24"/>
          <w:szCs w:val="24"/>
        </w:rPr>
      </w:pPr>
      <w:r w:rsidRPr="004338B2">
        <w:rPr>
          <w:rFonts w:cs="Arial"/>
          <w:sz w:val="24"/>
          <w:szCs w:val="24"/>
        </w:rPr>
        <w:t xml:space="preserve">To collect and produce statistical research on behalf of the </w:t>
      </w:r>
      <w:r w:rsidR="009C59A1" w:rsidRPr="004338B2">
        <w:rPr>
          <w:rFonts w:cs="Arial"/>
          <w:sz w:val="24"/>
          <w:szCs w:val="24"/>
        </w:rPr>
        <w:t>Performance Information manager</w:t>
      </w:r>
      <w:r w:rsidR="00ED54EC">
        <w:rPr>
          <w:rFonts w:cs="Arial"/>
          <w:sz w:val="24"/>
          <w:szCs w:val="24"/>
        </w:rPr>
        <w:t xml:space="preserve">.  Produce monthly data reports </w:t>
      </w:r>
      <w:r w:rsidR="001A490C">
        <w:rPr>
          <w:rFonts w:cs="Arial"/>
          <w:sz w:val="24"/>
          <w:szCs w:val="24"/>
        </w:rPr>
        <w:t>in line with the Reports T</w:t>
      </w:r>
      <w:r w:rsidR="00ED54EC">
        <w:rPr>
          <w:rFonts w:cs="Arial"/>
          <w:sz w:val="24"/>
          <w:szCs w:val="24"/>
        </w:rPr>
        <w:t>imetable</w:t>
      </w:r>
      <w:r w:rsidR="00F162F3">
        <w:rPr>
          <w:rFonts w:cs="Arial"/>
          <w:sz w:val="24"/>
          <w:szCs w:val="24"/>
        </w:rPr>
        <w:t>.</w:t>
      </w:r>
    </w:p>
    <w:p w:rsidR="00ED54EC" w:rsidRDefault="00ED54EC" w:rsidP="00F162F3">
      <w:pPr>
        <w:pStyle w:val="ListParagraph"/>
        <w:rPr>
          <w:rFonts w:cs="Arial"/>
          <w:sz w:val="24"/>
          <w:szCs w:val="24"/>
        </w:rPr>
      </w:pPr>
    </w:p>
    <w:p w:rsidR="00ED54EC" w:rsidRPr="004338B2" w:rsidRDefault="00ED54EC" w:rsidP="00AA1434">
      <w:pPr>
        <w:numPr>
          <w:ilvl w:val="0"/>
          <w:numId w:val="12"/>
        </w:numPr>
        <w:tabs>
          <w:tab w:val="num" w:pos="426"/>
        </w:tabs>
        <w:ind w:left="4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Solely responsible for monitoring the effectiveness of </w:t>
      </w:r>
      <w:proofErr w:type="spellStart"/>
      <w:r>
        <w:rPr>
          <w:rFonts w:cs="Arial"/>
          <w:sz w:val="24"/>
          <w:szCs w:val="24"/>
        </w:rPr>
        <w:t>groupwork</w:t>
      </w:r>
      <w:proofErr w:type="spellEnd"/>
      <w:r>
        <w:rPr>
          <w:rFonts w:cs="Arial"/>
          <w:sz w:val="24"/>
          <w:szCs w:val="24"/>
        </w:rPr>
        <w:t xml:space="preserve"> and relaying this information to the Performance Information Manager</w:t>
      </w:r>
      <w:r w:rsidR="00F162F3">
        <w:rPr>
          <w:rFonts w:cs="Arial"/>
          <w:sz w:val="24"/>
          <w:szCs w:val="24"/>
        </w:rPr>
        <w:t>.</w:t>
      </w:r>
    </w:p>
    <w:p w:rsidR="00AA1434" w:rsidRPr="004338B2" w:rsidRDefault="00AA1434" w:rsidP="00AA1434">
      <w:pPr>
        <w:pStyle w:val="ListParagraph"/>
        <w:rPr>
          <w:rFonts w:cs="Arial"/>
          <w:sz w:val="24"/>
          <w:szCs w:val="24"/>
        </w:rPr>
      </w:pPr>
    </w:p>
    <w:p w:rsidR="00995085" w:rsidRPr="004338B2" w:rsidRDefault="00145868" w:rsidP="00AA1434">
      <w:pPr>
        <w:numPr>
          <w:ilvl w:val="0"/>
          <w:numId w:val="12"/>
        </w:numPr>
        <w:tabs>
          <w:tab w:val="num" w:pos="426"/>
        </w:tabs>
        <w:ind w:left="426" w:hanging="426"/>
        <w:rPr>
          <w:rFonts w:cs="Arial"/>
          <w:sz w:val="24"/>
          <w:szCs w:val="24"/>
        </w:rPr>
      </w:pPr>
      <w:r w:rsidRPr="004338B2">
        <w:rPr>
          <w:rFonts w:cs="Arial"/>
          <w:sz w:val="24"/>
          <w:szCs w:val="24"/>
        </w:rPr>
        <w:t>To perform data clea</w:t>
      </w:r>
      <w:r w:rsidR="009C59A1" w:rsidRPr="004338B2">
        <w:rPr>
          <w:rFonts w:cs="Arial"/>
          <w:sz w:val="24"/>
          <w:szCs w:val="24"/>
        </w:rPr>
        <w:t>nsing and reports using the Childview</w:t>
      </w:r>
      <w:r w:rsidRPr="004338B2">
        <w:rPr>
          <w:rFonts w:cs="Arial"/>
          <w:sz w:val="24"/>
          <w:szCs w:val="24"/>
        </w:rPr>
        <w:t xml:space="preserve"> database on a monthly </w:t>
      </w:r>
      <w:r w:rsidR="00CB10E0" w:rsidRPr="004338B2">
        <w:rPr>
          <w:rFonts w:cs="Arial"/>
          <w:sz w:val="24"/>
          <w:szCs w:val="24"/>
        </w:rPr>
        <w:t xml:space="preserve">and ad-hoc </w:t>
      </w:r>
      <w:r w:rsidRPr="004338B2">
        <w:rPr>
          <w:rFonts w:cs="Arial"/>
          <w:sz w:val="24"/>
          <w:szCs w:val="24"/>
        </w:rPr>
        <w:t>basis to ensure accuracy of informatio</w:t>
      </w:r>
      <w:r w:rsidR="00F162F3">
        <w:rPr>
          <w:rFonts w:cs="Arial"/>
          <w:sz w:val="24"/>
          <w:szCs w:val="24"/>
        </w:rPr>
        <w:t>n.</w:t>
      </w:r>
    </w:p>
    <w:p w:rsidR="00AA1434" w:rsidRPr="004338B2" w:rsidRDefault="00AA1434" w:rsidP="00AA1434">
      <w:pPr>
        <w:rPr>
          <w:rFonts w:cs="Arial"/>
          <w:sz w:val="24"/>
          <w:szCs w:val="24"/>
        </w:rPr>
      </w:pPr>
    </w:p>
    <w:p w:rsidR="00995085" w:rsidRPr="004338B2" w:rsidRDefault="00145868" w:rsidP="00995085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cs="Arial"/>
          <w:sz w:val="24"/>
          <w:szCs w:val="24"/>
        </w:rPr>
      </w:pPr>
      <w:r w:rsidRPr="004338B2">
        <w:rPr>
          <w:rFonts w:cs="Arial"/>
          <w:sz w:val="24"/>
          <w:szCs w:val="24"/>
        </w:rPr>
        <w:t>To assist in maintaining and developing effective record keeping and monitoring systems and inducting other staff in their use.</w:t>
      </w:r>
      <w:r w:rsidR="00616A2C" w:rsidRPr="004338B2">
        <w:rPr>
          <w:rFonts w:cs="Arial"/>
          <w:sz w:val="24"/>
          <w:szCs w:val="24"/>
        </w:rPr>
        <w:t xml:space="preserve"> To ensure that all Court results and information in relation to Haringey young people are accurately recorded and maintained on the Y</w:t>
      </w:r>
      <w:r w:rsidR="00DF7C68">
        <w:rPr>
          <w:rFonts w:cs="Arial"/>
          <w:sz w:val="24"/>
          <w:szCs w:val="24"/>
        </w:rPr>
        <w:t>J</w:t>
      </w:r>
      <w:r w:rsidR="00616A2C" w:rsidRPr="004338B2">
        <w:rPr>
          <w:rFonts w:cs="Arial"/>
          <w:sz w:val="24"/>
          <w:szCs w:val="24"/>
        </w:rPr>
        <w:t>S database</w:t>
      </w:r>
      <w:r w:rsidR="00955D86">
        <w:rPr>
          <w:rFonts w:cs="Arial"/>
          <w:sz w:val="24"/>
          <w:szCs w:val="24"/>
        </w:rPr>
        <w:t>.</w:t>
      </w:r>
      <w:r w:rsidR="00AA1434" w:rsidRPr="004338B2" w:rsidDel="00AA1434">
        <w:rPr>
          <w:rFonts w:cs="Arial"/>
          <w:sz w:val="24"/>
          <w:szCs w:val="24"/>
        </w:rPr>
        <w:t xml:space="preserve"> </w:t>
      </w:r>
      <w:r w:rsidR="00616A2C" w:rsidRPr="004338B2">
        <w:rPr>
          <w:rFonts w:cs="Arial"/>
          <w:sz w:val="24"/>
          <w:szCs w:val="24"/>
        </w:rPr>
        <w:t>To ensure that all Court results and information in relation to all ‘out of borough’ young people is recorded and accurately communicated to out of borough YOTs.</w:t>
      </w:r>
    </w:p>
    <w:p w:rsidR="00995085" w:rsidRPr="004338B2" w:rsidRDefault="00995085" w:rsidP="00995085">
      <w:pPr>
        <w:pStyle w:val="ListParagraph"/>
        <w:rPr>
          <w:rFonts w:cs="Arial"/>
          <w:sz w:val="24"/>
          <w:szCs w:val="24"/>
        </w:rPr>
      </w:pPr>
    </w:p>
    <w:p w:rsidR="00995085" w:rsidRPr="004338B2" w:rsidRDefault="00616A2C" w:rsidP="00995085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cs="Arial"/>
          <w:sz w:val="24"/>
          <w:szCs w:val="24"/>
        </w:rPr>
      </w:pPr>
      <w:r w:rsidRPr="004338B2">
        <w:rPr>
          <w:rFonts w:cs="Arial"/>
          <w:sz w:val="24"/>
          <w:szCs w:val="24"/>
        </w:rPr>
        <w:t>To ensure that YOS colleagues are informed of relevant Court results</w:t>
      </w:r>
      <w:r w:rsidR="00DF7C68">
        <w:rPr>
          <w:rFonts w:cs="Arial"/>
          <w:sz w:val="24"/>
          <w:szCs w:val="24"/>
        </w:rPr>
        <w:t>, develop and maintain methods to relay information</w:t>
      </w:r>
      <w:r w:rsidR="003340B2">
        <w:rPr>
          <w:rFonts w:cs="Arial"/>
          <w:sz w:val="24"/>
          <w:szCs w:val="24"/>
        </w:rPr>
        <w:t xml:space="preserve"> to the Service.</w:t>
      </w:r>
    </w:p>
    <w:p w:rsidR="00995085" w:rsidRPr="004338B2" w:rsidRDefault="00995085" w:rsidP="00995085">
      <w:pPr>
        <w:pStyle w:val="ListParagraph"/>
        <w:rPr>
          <w:rFonts w:cs="Arial"/>
          <w:sz w:val="24"/>
          <w:szCs w:val="24"/>
        </w:rPr>
      </w:pPr>
    </w:p>
    <w:p w:rsidR="00995085" w:rsidRPr="004338B2" w:rsidRDefault="00616A2C" w:rsidP="00995085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cs="Arial"/>
          <w:sz w:val="24"/>
          <w:szCs w:val="24"/>
        </w:rPr>
      </w:pPr>
      <w:r w:rsidRPr="004338B2">
        <w:rPr>
          <w:rFonts w:cs="Arial"/>
          <w:sz w:val="24"/>
          <w:szCs w:val="24"/>
        </w:rPr>
        <w:t>To liaise with relevant colleagues and partner agencies in preparation for Haringey Youth Court</w:t>
      </w:r>
    </w:p>
    <w:p w:rsidR="00995085" w:rsidRPr="004338B2" w:rsidRDefault="00995085" w:rsidP="00995085">
      <w:pPr>
        <w:pStyle w:val="ListParagraph"/>
        <w:rPr>
          <w:rFonts w:cs="Arial"/>
          <w:sz w:val="24"/>
          <w:szCs w:val="24"/>
        </w:rPr>
      </w:pPr>
    </w:p>
    <w:p w:rsidR="00995085" w:rsidRPr="004338B2" w:rsidRDefault="00616A2C" w:rsidP="00995085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cs="Arial"/>
          <w:sz w:val="24"/>
          <w:szCs w:val="24"/>
        </w:rPr>
      </w:pPr>
      <w:r w:rsidRPr="004338B2">
        <w:rPr>
          <w:rFonts w:cs="Arial"/>
          <w:sz w:val="24"/>
          <w:szCs w:val="24"/>
        </w:rPr>
        <w:t>To obtain and prepare comprehensive information in readiness for YOS colleagues attending Court</w:t>
      </w:r>
    </w:p>
    <w:p w:rsidR="00995085" w:rsidRPr="004338B2" w:rsidRDefault="00995085" w:rsidP="00995085">
      <w:pPr>
        <w:pStyle w:val="ListParagraph"/>
        <w:rPr>
          <w:rFonts w:cs="Arial"/>
          <w:sz w:val="24"/>
          <w:szCs w:val="24"/>
        </w:rPr>
      </w:pPr>
    </w:p>
    <w:p w:rsidR="00AA1434" w:rsidRPr="004338B2" w:rsidRDefault="00616A2C" w:rsidP="00AA1434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cs="Arial"/>
        </w:rPr>
      </w:pPr>
      <w:r w:rsidRPr="004338B2">
        <w:rPr>
          <w:rFonts w:cs="Arial"/>
          <w:sz w:val="24"/>
          <w:szCs w:val="24"/>
        </w:rPr>
        <w:t>Attendance at Haringey Youth Court on a weekly basis, and otherwise as directed, to provide a comprehensive administration service on behalf of LBH</w:t>
      </w:r>
      <w:r w:rsidR="00AA1434" w:rsidRPr="004338B2">
        <w:rPr>
          <w:rFonts w:cs="Arial"/>
          <w:sz w:val="24"/>
          <w:szCs w:val="24"/>
        </w:rPr>
        <w:t>.</w:t>
      </w:r>
    </w:p>
    <w:p w:rsidR="00AA1434" w:rsidRPr="004338B2" w:rsidRDefault="00AA1434" w:rsidP="00AA1434">
      <w:pPr>
        <w:pStyle w:val="ListParagraph"/>
        <w:rPr>
          <w:rFonts w:cs="Arial"/>
        </w:rPr>
      </w:pPr>
    </w:p>
    <w:p w:rsidR="00995085" w:rsidRPr="004338B2" w:rsidRDefault="00616A2C" w:rsidP="00AA1434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cs="Arial"/>
          <w:sz w:val="24"/>
          <w:szCs w:val="24"/>
        </w:rPr>
      </w:pPr>
      <w:r w:rsidRPr="004338B2">
        <w:rPr>
          <w:rFonts w:cs="Arial"/>
          <w:sz w:val="24"/>
          <w:szCs w:val="24"/>
        </w:rPr>
        <w:t>To communicate effectively with other Court users including Y</w:t>
      </w:r>
      <w:r w:rsidR="003340B2">
        <w:rPr>
          <w:rFonts w:cs="Arial"/>
          <w:sz w:val="24"/>
          <w:szCs w:val="24"/>
        </w:rPr>
        <w:t>J</w:t>
      </w:r>
      <w:r w:rsidRPr="004338B2">
        <w:rPr>
          <w:rFonts w:cs="Arial"/>
          <w:sz w:val="24"/>
          <w:szCs w:val="24"/>
        </w:rPr>
        <w:t xml:space="preserve">S, Magistrates, </w:t>
      </w:r>
      <w:r w:rsidR="00CB10E0" w:rsidRPr="004338B2">
        <w:rPr>
          <w:rFonts w:cs="Arial"/>
          <w:sz w:val="24"/>
          <w:szCs w:val="24"/>
        </w:rPr>
        <w:t>C</w:t>
      </w:r>
      <w:r w:rsidR="003340B2">
        <w:rPr>
          <w:rFonts w:cs="Arial"/>
          <w:sz w:val="24"/>
          <w:szCs w:val="24"/>
        </w:rPr>
        <w:t xml:space="preserve">rown </w:t>
      </w:r>
      <w:r w:rsidR="00CB10E0" w:rsidRPr="004338B2">
        <w:rPr>
          <w:rFonts w:cs="Arial"/>
          <w:sz w:val="24"/>
          <w:szCs w:val="24"/>
        </w:rPr>
        <w:t>P</w:t>
      </w:r>
      <w:r w:rsidR="003340B2">
        <w:rPr>
          <w:rFonts w:cs="Arial"/>
          <w:sz w:val="24"/>
          <w:szCs w:val="24"/>
        </w:rPr>
        <w:t xml:space="preserve">rosecution </w:t>
      </w:r>
      <w:r w:rsidR="00CB10E0" w:rsidRPr="004338B2">
        <w:rPr>
          <w:rFonts w:cs="Arial"/>
          <w:sz w:val="24"/>
          <w:szCs w:val="24"/>
        </w:rPr>
        <w:t>S</w:t>
      </w:r>
      <w:r w:rsidR="003340B2">
        <w:rPr>
          <w:rFonts w:cs="Arial"/>
          <w:sz w:val="24"/>
          <w:szCs w:val="24"/>
        </w:rPr>
        <w:t>ervice</w:t>
      </w:r>
      <w:r w:rsidR="00CB10E0" w:rsidRPr="004338B2">
        <w:rPr>
          <w:rFonts w:cs="Arial"/>
          <w:sz w:val="24"/>
          <w:szCs w:val="24"/>
        </w:rPr>
        <w:t xml:space="preserve">, </w:t>
      </w:r>
      <w:r w:rsidRPr="004338B2">
        <w:rPr>
          <w:rFonts w:cs="Arial"/>
          <w:sz w:val="24"/>
          <w:szCs w:val="24"/>
        </w:rPr>
        <w:t>Legal Clerks and legal representatives</w:t>
      </w:r>
      <w:r w:rsidR="00AA1434" w:rsidRPr="004338B2">
        <w:rPr>
          <w:rFonts w:cs="Arial"/>
          <w:sz w:val="24"/>
          <w:szCs w:val="24"/>
        </w:rPr>
        <w:t xml:space="preserve">. </w:t>
      </w:r>
    </w:p>
    <w:p w:rsidR="00AA1434" w:rsidRPr="004338B2" w:rsidRDefault="00AA1434" w:rsidP="00AA1434">
      <w:pPr>
        <w:jc w:val="both"/>
        <w:rPr>
          <w:rFonts w:cs="Arial"/>
          <w:sz w:val="24"/>
          <w:szCs w:val="24"/>
        </w:rPr>
      </w:pPr>
    </w:p>
    <w:p w:rsidR="00995085" w:rsidRPr="004338B2" w:rsidRDefault="00616A2C" w:rsidP="00995085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cs="Arial"/>
          <w:sz w:val="24"/>
          <w:szCs w:val="24"/>
        </w:rPr>
      </w:pPr>
      <w:r w:rsidRPr="004338B2">
        <w:rPr>
          <w:rFonts w:cs="Arial"/>
          <w:sz w:val="24"/>
          <w:szCs w:val="24"/>
        </w:rPr>
        <w:t>To monitor and maintain Court throughput records including Court lists and spreadsheets</w:t>
      </w:r>
    </w:p>
    <w:p w:rsidR="00995085" w:rsidRPr="004338B2" w:rsidRDefault="00995085" w:rsidP="00995085">
      <w:pPr>
        <w:pStyle w:val="ListParagraph"/>
        <w:rPr>
          <w:rFonts w:cs="Arial"/>
          <w:sz w:val="24"/>
          <w:szCs w:val="24"/>
        </w:rPr>
      </w:pPr>
    </w:p>
    <w:p w:rsidR="00995085" w:rsidRPr="004338B2" w:rsidRDefault="00145868" w:rsidP="00995085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cs="Arial"/>
          <w:sz w:val="24"/>
          <w:szCs w:val="24"/>
        </w:rPr>
      </w:pPr>
      <w:r w:rsidRPr="004338B2">
        <w:rPr>
          <w:rFonts w:cs="Arial"/>
          <w:sz w:val="24"/>
          <w:szCs w:val="24"/>
        </w:rPr>
        <w:lastRenderedPageBreak/>
        <w:t>To liaise effectively and professionally with staff, clients/</w:t>
      </w:r>
      <w:proofErr w:type="spellStart"/>
      <w:r w:rsidRPr="004338B2">
        <w:rPr>
          <w:rFonts w:cs="Arial"/>
          <w:sz w:val="24"/>
          <w:szCs w:val="24"/>
        </w:rPr>
        <w:t>carers</w:t>
      </w:r>
      <w:proofErr w:type="spellEnd"/>
      <w:r w:rsidRPr="004338B2">
        <w:rPr>
          <w:rFonts w:cs="Arial"/>
          <w:sz w:val="24"/>
          <w:szCs w:val="24"/>
        </w:rPr>
        <w:t xml:space="preserve"> and outside agencies, always presenting an efficient and welcoming image of the Service and Council.</w:t>
      </w:r>
    </w:p>
    <w:p w:rsidR="00995085" w:rsidRPr="004338B2" w:rsidRDefault="00995085" w:rsidP="00995085">
      <w:pPr>
        <w:pStyle w:val="ListParagraph"/>
        <w:rPr>
          <w:rFonts w:cs="Arial"/>
          <w:sz w:val="24"/>
          <w:szCs w:val="24"/>
        </w:rPr>
      </w:pPr>
    </w:p>
    <w:p w:rsidR="004338B2" w:rsidRDefault="00145868" w:rsidP="004338B2">
      <w:pPr>
        <w:numPr>
          <w:ilvl w:val="0"/>
          <w:numId w:val="12"/>
        </w:numPr>
        <w:tabs>
          <w:tab w:val="clear" w:pos="580"/>
        </w:tabs>
        <w:ind w:left="426" w:hanging="426"/>
        <w:jc w:val="both"/>
        <w:rPr>
          <w:rFonts w:cs="Arial"/>
          <w:sz w:val="24"/>
          <w:szCs w:val="24"/>
        </w:rPr>
      </w:pPr>
      <w:r w:rsidRPr="004338B2">
        <w:rPr>
          <w:rFonts w:cs="Arial"/>
          <w:sz w:val="24"/>
          <w:szCs w:val="24"/>
        </w:rPr>
        <w:t>To provide f</w:t>
      </w:r>
      <w:r w:rsidR="009C59A1" w:rsidRPr="004338B2">
        <w:rPr>
          <w:rFonts w:cs="Arial"/>
          <w:sz w:val="24"/>
          <w:szCs w:val="24"/>
        </w:rPr>
        <w:t>ull cover and support for the YJ</w:t>
      </w:r>
      <w:r w:rsidRPr="004338B2">
        <w:rPr>
          <w:rFonts w:cs="Arial"/>
          <w:sz w:val="24"/>
          <w:szCs w:val="24"/>
        </w:rPr>
        <w:t>S Management Team in</w:t>
      </w:r>
      <w:r w:rsidR="009C59A1" w:rsidRPr="004338B2">
        <w:rPr>
          <w:rFonts w:cs="Arial"/>
          <w:sz w:val="24"/>
          <w:szCs w:val="24"/>
        </w:rPr>
        <w:t xml:space="preserve"> the absence of the Performance </w:t>
      </w:r>
      <w:r w:rsidR="00F162F3">
        <w:rPr>
          <w:rFonts w:cs="Arial"/>
          <w:sz w:val="24"/>
          <w:szCs w:val="24"/>
        </w:rPr>
        <w:t xml:space="preserve">&amp; </w:t>
      </w:r>
      <w:r w:rsidR="009C59A1" w:rsidRPr="004338B2">
        <w:rPr>
          <w:rFonts w:cs="Arial"/>
          <w:sz w:val="24"/>
          <w:szCs w:val="24"/>
        </w:rPr>
        <w:t>Information Manager</w:t>
      </w:r>
      <w:r w:rsidR="00CF09F0" w:rsidRPr="004338B2">
        <w:rPr>
          <w:rFonts w:cs="Arial"/>
          <w:sz w:val="24"/>
          <w:szCs w:val="24"/>
        </w:rPr>
        <w:t xml:space="preserve"> and undertake any other temporary duties consistent with the basic duties and/or objectives of the post.</w:t>
      </w:r>
    </w:p>
    <w:p w:rsidR="004338B2" w:rsidRDefault="004338B2" w:rsidP="004338B2">
      <w:pPr>
        <w:pStyle w:val="ListParagraph"/>
        <w:ind w:left="426" w:hanging="426"/>
        <w:rPr>
          <w:rFonts w:cs="Arial"/>
          <w:sz w:val="24"/>
          <w:szCs w:val="24"/>
        </w:rPr>
      </w:pPr>
    </w:p>
    <w:p w:rsidR="004338B2" w:rsidRPr="006B51E7" w:rsidRDefault="004338B2" w:rsidP="004338B2">
      <w:pPr>
        <w:pStyle w:val="Style1"/>
        <w:numPr>
          <w:ilvl w:val="0"/>
          <w:numId w:val="12"/>
        </w:numPr>
        <w:tabs>
          <w:tab w:val="clear" w:pos="580"/>
        </w:tabs>
        <w:ind w:left="426" w:hanging="426"/>
        <w:rPr>
          <w:rFonts w:ascii="Arial" w:hAnsi="Arial" w:cs="Arial"/>
        </w:rPr>
      </w:pPr>
      <w:r w:rsidRPr="00530CF8">
        <w:rPr>
          <w:rFonts w:ascii="Arial" w:hAnsi="Arial" w:cs="Arial"/>
        </w:rPr>
        <w:t>Understanding, knowledge and ability to follow guidelines that ensure compliance to Health and Safety at Work, Data Protection and other statutory requirements</w:t>
      </w:r>
      <w:r>
        <w:rPr>
          <w:rFonts w:ascii="Arial" w:hAnsi="Arial" w:cs="Arial"/>
        </w:rPr>
        <w:t>.</w:t>
      </w:r>
    </w:p>
    <w:p w:rsidR="004338B2" w:rsidRDefault="004338B2" w:rsidP="004338B2">
      <w:pPr>
        <w:pStyle w:val="Style1"/>
        <w:numPr>
          <w:ilvl w:val="0"/>
          <w:numId w:val="0"/>
        </w:numPr>
        <w:ind w:left="426" w:hanging="426"/>
        <w:rPr>
          <w:rFonts w:ascii="Arial" w:hAnsi="Arial"/>
        </w:rPr>
      </w:pPr>
    </w:p>
    <w:p w:rsidR="004338B2" w:rsidRDefault="004338B2" w:rsidP="004338B2">
      <w:pPr>
        <w:pStyle w:val="Style1"/>
        <w:numPr>
          <w:ilvl w:val="0"/>
          <w:numId w:val="12"/>
        </w:numPr>
        <w:tabs>
          <w:tab w:val="clear" w:pos="580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>Health and Safety aspects/issues, first aid/manual handling etc in relation to working environment, ie Hazardous materials and relevant processes/legislations etc</w:t>
      </w:r>
    </w:p>
    <w:p w:rsidR="004338B2" w:rsidRDefault="004338B2" w:rsidP="004338B2">
      <w:pPr>
        <w:pStyle w:val="Style1"/>
        <w:numPr>
          <w:ilvl w:val="0"/>
          <w:numId w:val="0"/>
        </w:numPr>
        <w:ind w:left="426" w:hanging="426"/>
        <w:rPr>
          <w:rFonts w:ascii="Arial" w:hAnsi="Arial"/>
        </w:rPr>
      </w:pPr>
    </w:p>
    <w:p w:rsidR="004338B2" w:rsidRPr="004338B2" w:rsidRDefault="004338B2" w:rsidP="004338B2">
      <w:pPr>
        <w:pStyle w:val="Style1"/>
        <w:numPr>
          <w:ilvl w:val="0"/>
          <w:numId w:val="12"/>
        </w:numPr>
        <w:tabs>
          <w:tab w:val="clear" w:pos="580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>Knowledge and experience of using IT/working knowledge adequate or sound knowledge required etc</w:t>
      </w:r>
    </w:p>
    <w:p w:rsidR="004338B2" w:rsidRPr="004338B2" w:rsidRDefault="004338B2" w:rsidP="004338B2">
      <w:pPr>
        <w:pStyle w:val="ListParagraph"/>
        <w:rPr>
          <w:rFonts w:cs="Arial"/>
          <w:sz w:val="24"/>
          <w:szCs w:val="24"/>
        </w:rPr>
      </w:pPr>
    </w:p>
    <w:p w:rsidR="004338B2" w:rsidRPr="004338B2" w:rsidRDefault="004338B2" w:rsidP="004338B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cs="Arial"/>
          <w:sz w:val="24"/>
          <w:szCs w:val="24"/>
        </w:rPr>
      </w:pPr>
      <w:r w:rsidRPr="004338B2">
        <w:rPr>
          <w:rFonts w:cs="Arial"/>
          <w:sz w:val="24"/>
          <w:szCs w:val="24"/>
        </w:rPr>
        <w:t>Understanding and commitment to promoting and implementing the Council’s Equal Opportunities policies.</w:t>
      </w:r>
    </w:p>
    <w:p w:rsidR="00995085" w:rsidRPr="004338B2" w:rsidRDefault="00995085" w:rsidP="00995085">
      <w:pPr>
        <w:pStyle w:val="ListParagraph"/>
        <w:rPr>
          <w:rFonts w:cs="Arial"/>
          <w:sz w:val="24"/>
          <w:szCs w:val="24"/>
        </w:rPr>
      </w:pPr>
    </w:p>
    <w:p w:rsidR="006677D7" w:rsidRPr="004338B2" w:rsidRDefault="006677D7" w:rsidP="00995085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cs="Arial"/>
          <w:sz w:val="24"/>
          <w:szCs w:val="24"/>
        </w:rPr>
      </w:pPr>
      <w:r w:rsidRPr="004338B2">
        <w:rPr>
          <w:rFonts w:cs="Arial"/>
          <w:sz w:val="24"/>
          <w:szCs w:val="24"/>
        </w:rPr>
        <w:t>To undertake any other temporary duties consistent with the basic duties and/or objectives of the post.</w:t>
      </w:r>
    </w:p>
    <w:p w:rsidR="00145868" w:rsidRPr="006677D7" w:rsidRDefault="00145868">
      <w:pPr>
        <w:pStyle w:val="Header"/>
        <w:tabs>
          <w:tab w:val="clear" w:pos="4153"/>
          <w:tab w:val="clear" w:pos="8306"/>
        </w:tabs>
        <w:rPr>
          <w:rFonts w:ascii="HelveticaNeueLT Std" w:hAnsi="HelveticaNeueLT Std"/>
          <w:sz w:val="24"/>
          <w:szCs w:val="24"/>
        </w:rPr>
      </w:pPr>
    </w:p>
    <w:p w:rsidR="00145868" w:rsidRPr="006677D7" w:rsidRDefault="00145868">
      <w:pPr>
        <w:pStyle w:val="Heading2"/>
        <w:jc w:val="left"/>
        <w:rPr>
          <w:rFonts w:ascii="HelveticaNeueLT Std" w:hAnsi="HelveticaNeueLT Std"/>
          <w:szCs w:val="24"/>
        </w:rPr>
      </w:pPr>
      <w:r w:rsidRPr="006677D7">
        <w:rPr>
          <w:rFonts w:ascii="HelveticaNeueLT Std" w:hAnsi="HelveticaNeueLT Std"/>
          <w:szCs w:val="24"/>
        </w:rPr>
        <w:t>MAIN CONTACTS</w:t>
      </w:r>
    </w:p>
    <w:p w:rsidR="00CF09F0" w:rsidRPr="006677D7" w:rsidRDefault="00CF09F0" w:rsidP="00CF09F0">
      <w:pPr>
        <w:pStyle w:val="BodyText"/>
        <w:numPr>
          <w:ilvl w:val="0"/>
          <w:numId w:val="23"/>
        </w:numPr>
        <w:jc w:val="left"/>
        <w:rPr>
          <w:rFonts w:ascii="HelveticaNeueLT Std" w:hAnsi="HelveticaNeueLT Std"/>
          <w:szCs w:val="24"/>
        </w:rPr>
      </w:pPr>
      <w:r w:rsidRPr="006677D7">
        <w:rPr>
          <w:rFonts w:ascii="HelveticaNeueLT Std" w:hAnsi="HelveticaNeueLT Std"/>
          <w:szCs w:val="24"/>
        </w:rPr>
        <w:t>CACI</w:t>
      </w:r>
    </w:p>
    <w:p w:rsidR="00CF09F0" w:rsidRPr="006677D7" w:rsidRDefault="00CF09F0">
      <w:pPr>
        <w:pStyle w:val="BodyText"/>
        <w:numPr>
          <w:ilvl w:val="0"/>
          <w:numId w:val="23"/>
        </w:numPr>
        <w:jc w:val="left"/>
        <w:rPr>
          <w:rFonts w:ascii="HelveticaNeueLT Std" w:hAnsi="HelveticaNeueLT Std"/>
          <w:szCs w:val="24"/>
        </w:rPr>
      </w:pPr>
      <w:r w:rsidRPr="006677D7">
        <w:rPr>
          <w:rFonts w:ascii="HelveticaNeueLT Std" w:hAnsi="HelveticaNeueLT Std"/>
          <w:szCs w:val="24"/>
        </w:rPr>
        <w:t>Youth Justice Board</w:t>
      </w:r>
    </w:p>
    <w:p w:rsidR="00145868" w:rsidRPr="006677D7" w:rsidRDefault="00145868">
      <w:pPr>
        <w:pStyle w:val="BodyText"/>
        <w:numPr>
          <w:ilvl w:val="0"/>
          <w:numId w:val="23"/>
        </w:numPr>
        <w:jc w:val="left"/>
        <w:rPr>
          <w:rFonts w:ascii="HelveticaNeueLT Std" w:hAnsi="HelveticaNeueLT Std"/>
          <w:szCs w:val="24"/>
        </w:rPr>
      </w:pPr>
      <w:r w:rsidRPr="006677D7">
        <w:rPr>
          <w:rFonts w:ascii="HelveticaNeueLT Std" w:hAnsi="HelveticaNeueLT Std"/>
          <w:szCs w:val="24"/>
        </w:rPr>
        <w:t xml:space="preserve">Youth Offending </w:t>
      </w:r>
      <w:r w:rsidR="00CF09F0" w:rsidRPr="006677D7">
        <w:rPr>
          <w:rFonts w:ascii="HelveticaNeueLT Std" w:hAnsi="HelveticaNeueLT Std"/>
          <w:szCs w:val="24"/>
        </w:rPr>
        <w:t>Team</w:t>
      </w:r>
      <w:r w:rsidR="0040382F">
        <w:rPr>
          <w:rFonts w:ascii="HelveticaNeueLT Std" w:hAnsi="HelveticaNeueLT Std"/>
          <w:szCs w:val="24"/>
        </w:rPr>
        <w:t>s</w:t>
      </w:r>
    </w:p>
    <w:p w:rsidR="003C3191" w:rsidRDefault="0040382F" w:rsidP="003C3191">
      <w:pPr>
        <w:pStyle w:val="BodyText"/>
        <w:numPr>
          <w:ilvl w:val="0"/>
          <w:numId w:val="23"/>
        </w:numPr>
        <w:jc w:val="left"/>
        <w:rPr>
          <w:rFonts w:ascii="HelveticaNeueLT Std" w:hAnsi="HelveticaNeueLT Std"/>
          <w:szCs w:val="24"/>
        </w:rPr>
      </w:pPr>
      <w:r>
        <w:rPr>
          <w:rFonts w:ascii="HelveticaNeueLT Std" w:hAnsi="HelveticaNeueLT Std"/>
          <w:szCs w:val="24"/>
        </w:rPr>
        <w:t>Haringey Council departmental services</w:t>
      </w:r>
    </w:p>
    <w:p w:rsidR="00CB10E0" w:rsidRDefault="00222607" w:rsidP="003C3191">
      <w:pPr>
        <w:pStyle w:val="BodyText"/>
        <w:numPr>
          <w:ilvl w:val="0"/>
          <w:numId w:val="23"/>
        </w:numPr>
        <w:jc w:val="left"/>
        <w:rPr>
          <w:rFonts w:ascii="HelveticaNeueLT Std" w:hAnsi="HelveticaNeueLT Std"/>
          <w:szCs w:val="24"/>
        </w:rPr>
      </w:pPr>
      <w:r>
        <w:rPr>
          <w:rFonts w:ascii="HelveticaNeueLT Std" w:hAnsi="HelveticaNeueLT Std"/>
          <w:szCs w:val="24"/>
        </w:rPr>
        <w:t xml:space="preserve">Highbury </w:t>
      </w:r>
      <w:r w:rsidR="00CB10E0">
        <w:rPr>
          <w:rFonts w:ascii="HelveticaNeueLT Std" w:hAnsi="HelveticaNeueLT Std"/>
          <w:szCs w:val="24"/>
        </w:rPr>
        <w:t>Magistrates Court</w:t>
      </w:r>
    </w:p>
    <w:p w:rsidR="00F162F3" w:rsidRDefault="00F162F3" w:rsidP="003C3191">
      <w:pPr>
        <w:pStyle w:val="BodyText"/>
        <w:numPr>
          <w:ilvl w:val="0"/>
          <w:numId w:val="23"/>
        </w:numPr>
        <w:jc w:val="left"/>
        <w:rPr>
          <w:rFonts w:ascii="HelveticaNeueLT Std" w:hAnsi="HelveticaNeueLT Std"/>
          <w:szCs w:val="24"/>
        </w:rPr>
      </w:pPr>
      <w:r>
        <w:rPr>
          <w:rFonts w:ascii="HelveticaNeueLT Std" w:hAnsi="HelveticaNeueLT Std"/>
          <w:szCs w:val="24"/>
        </w:rPr>
        <w:t>Crown Prosecution Service</w:t>
      </w:r>
    </w:p>
    <w:p w:rsidR="00F162F3" w:rsidRDefault="00F162F3" w:rsidP="003C3191">
      <w:pPr>
        <w:pStyle w:val="BodyText"/>
        <w:numPr>
          <w:ilvl w:val="0"/>
          <w:numId w:val="23"/>
        </w:numPr>
        <w:jc w:val="left"/>
        <w:rPr>
          <w:rFonts w:ascii="HelveticaNeueLT Std" w:hAnsi="HelveticaNeueLT Std"/>
          <w:szCs w:val="24"/>
        </w:rPr>
      </w:pPr>
      <w:r>
        <w:rPr>
          <w:rFonts w:ascii="HelveticaNeueLT Std" w:hAnsi="HelveticaNeueLT Std"/>
          <w:szCs w:val="24"/>
        </w:rPr>
        <w:t>Solicitors</w:t>
      </w:r>
    </w:p>
    <w:p w:rsidR="00145868" w:rsidRPr="006677D7" w:rsidRDefault="00145868">
      <w:pPr>
        <w:rPr>
          <w:rFonts w:ascii="HelveticaNeueLT Std" w:hAnsi="HelveticaNeueLT Std"/>
          <w:sz w:val="24"/>
          <w:szCs w:val="24"/>
        </w:rPr>
      </w:pPr>
    </w:p>
    <w:p w:rsidR="00145868" w:rsidRPr="004338B2" w:rsidRDefault="004338B2">
      <w:pPr>
        <w:rPr>
          <w:rFonts w:ascii="HelveticaNeueLT Std" w:hAnsi="HelveticaNeueLT Std"/>
          <w:b/>
          <w:sz w:val="24"/>
          <w:szCs w:val="24"/>
        </w:rPr>
      </w:pPr>
      <w:r w:rsidRPr="004338B2">
        <w:rPr>
          <w:rFonts w:ascii="HelveticaNeueLT Std" w:hAnsi="HelveticaNeueLT Std"/>
          <w:b/>
          <w:sz w:val="24"/>
          <w:szCs w:val="24"/>
        </w:rPr>
        <w:t>RESOURCES</w:t>
      </w:r>
    </w:p>
    <w:p w:rsidR="004338B2" w:rsidRDefault="004338B2">
      <w:pPr>
        <w:pStyle w:val="Style1"/>
        <w:numPr>
          <w:ilvl w:val="0"/>
          <w:numId w:val="0"/>
        </w:numPr>
        <w:rPr>
          <w:rFonts w:ascii="HelveticaNeueLT Std" w:hAnsi="HelveticaNeueLT Std"/>
          <w:color w:val="0000FF"/>
          <w:szCs w:val="24"/>
        </w:rPr>
      </w:pPr>
    </w:p>
    <w:p w:rsidR="004338B2" w:rsidRPr="004338B2" w:rsidRDefault="004338B2">
      <w:pPr>
        <w:pStyle w:val="Style1"/>
        <w:numPr>
          <w:ilvl w:val="0"/>
          <w:numId w:val="0"/>
        </w:numPr>
        <w:rPr>
          <w:rFonts w:ascii="HelveticaNeueLT Std" w:hAnsi="HelveticaNeueLT Std"/>
          <w:color w:val="000000"/>
          <w:szCs w:val="24"/>
        </w:rPr>
      </w:pPr>
      <w:r w:rsidRPr="004338B2">
        <w:rPr>
          <w:rFonts w:ascii="HelveticaNeueLT Std" w:hAnsi="HelveticaNeueLT Std"/>
          <w:color w:val="000000"/>
          <w:szCs w:val="24"/>
        </w:rPr>
        <w:t xml:space="preserve">  </w:t>
      </w:r>
    </w:p>
    <w:p w:rsidR="00145868" w:rsidRPr="006677D7" w:rsidRDefault="00145868">
      <w:pPr>
        <w:pStyle w:val="Style1"/>
        <w:numPr>
          <w:ilvl w:val="0"/>
          <w:numId w:val="15"/>
        </w:numPr>
        <w:rPr>
          <w:rFonts w:ascii="HelveticaNeueLT Std" w:hAnsi="HelveticaNeueLT Std"/>
          <w:szCs w:val="24"/>
        </w:rPr>
      </w:pPr>
      <w:r w:rsidRPr="006677D7">
        <w:rPr>
          <w:rFonts w:ascii="HelveticaNeueLT Std" w:hAnsi="HelveticaNeueLT Std"/>
          <w:szCs w:val="24"/>
        </w:rPr>
        <w:t xml:space="preserve">This position requires the </w:t>
      </w:r>
      <w:proofErr w:type="spellStart"/>
      <w:r w:rsidRPr="006677D7">
        <w:rPr>
          <w:rFonts w:ascii="HelveticaNeueLT Std" w:hAnsi="HelveticaNeueLT Std"/>
          <w:szCs w:val="24"/>
        </w:rPr>
        <w:t>postholder</w:t>
      </w:r>
      <w:proofErr w:type="spellEnd"/>
      <w:r w:rsidRPr="006677D7">
        <w:rPr>
          <w:rFonts w:ascii="HelveticaNeueLT Std" w:hAnsi="HelveticaNeueLT Std"/>
          <w:szCs w:val="24"/>
        </w:rPr>
        <w:t xml:space="preserve"> to undergo a CRB (Criminal Records Bureau) check.</w:t>
      </w:r>
    </w:p>
    <w:p w:rsidR="00145868" w:rsidRPr="006677D7" w:rsidRDefault="00145868" w:rsidP="006677D7">
      <w:pPr>
        <w:tabs>
          <w:tab w:val="num" w:pos="426"/>
        </w:tabs>
        <w:rPr>
          <w:rFonts w:ascii="HelveticaNeueLT Std" w:hAnsi="HelveticaNeueLT Std"/>
          <w:sz w:val="24"/>
          <w:szCs w:val="24"/>
        </w:rPr>
      </w:pPr>
    </w:p>
    <w:p w:rsidR="00145868" w:rsidRDefault="00145868">
      <w:pPr>
        <w:tabs>
          <w:tab w:val="num" w:pos="426"/>
        </w:tabs>
        <w:rPr>
          <w:rFonts w:ascii="HelveticaNeueLT Std" w:hAnsi="HelveticaNeueLT Std"/>
          <w:sz w:val="24"/>
          <w:szCs w:val="24"/>
        </w:rPr>
      </w:pPr>
    </w:p>
    <w:p w:rsidR="0040382F" w:rsidRDefault="0040382F">
      <w:pPr>
        <w:tabs>
          <w:tab w:val="num" w:pos="426"/>
        </w:tabs>
        <w:rPr>
          <w:rFonts w:ascii="HelveticaNeueLT Std" w:hAnsi="HelveticaNeueLT Std"/>
          <w:sz w:val="24"/>
          <w:szCs w:val="24"/>
        </w:rPr>
      </w:pPr>
    </w:p>
    <w:p w:rsidR="00AA1434" w:rsidRDefault="00AA1434">
      <w:pPr>
        <w:tabs>
          <w:tab w:val="num" w:pos="426"/>
        </w:tabs>
        <w:rPr>
          <w:rFonts w:ascii="HelveticaNeueLT Std" w:hAnsi="HelveticaNeueLT Std"/>
          <w:sz w:val="24"/>
          <w:szCs w:val="24"/>
        </w:rPr>
      </w:pPr>
    </w:p>
    <w:p w:rsidR="00AA1434" w:rsidRDefault="00AA1434">
      <w:pPr>
        <w:tabs>
          <w:tab w:val="num" w:pos="426"/>
        </w:tabs>
        <w:rPr>
          <w:rFonts w:ascii="HelveticaNeueLT Std" w:hAnsi="HelveticaNeueLT Std"/>
          <w:sz w:val="24"/>
          <w:szCs w:val="24"/>
        </w:rPr>
      </w:pPr>
    </w:p>
    <w:p w:rsidR="0040382F" w:rsidRPr="006677D7" w:rsidRDefault="0040382F">
      <w:pPr>
        <w:tabs>
          <w:tab w:val="num" w:pos="426"/>
        </w:tabs>
        <w:rPr>
          <w:rFonts w:ascii="HelveticaNeueLT Std" w:hAnsi="HelveticaNeueLT Std"/>
          <w:sz w:val="24"/>
          <w:szCs w:val="24"/>
        </w:rPr>
      </w:pPr>
    </w:p>
    <w:p w:rsidR="006677D7" w:rsidRPr="006677D7" w:rsidRDefault="00145868" w:rsidP="006677D7">
      <w:pPr>
        <w:pStyle w:val="Heading3"/>
        <w:jc w:val="center"/>
        <w:rPr>
          <w:rFonts w:ascii="HelveticaNeueLT Std" w:hAnsi="HelveticaNeueLT Std"/>
          <w:b w:val="0"/>
          <w:sz w:val="24"/>
          <w:szCs w:val="24"/>
        </w:rPr>
      </w:pPr>
      <w:r w:rsidRPr="006677D7">
        <w:t xml:space="preserve">  </w:t>
      </w:r>
      <w:r w:rsidR="00513A2B">
        <w:rPr>
          <w:rFonts w:ascii="HelveticaNeueLT Std" w:hAnsi="HelveticaNeueLT Std" w:cs="Arial"/>
          <w:sz w:val="28"/>
          <w:szCs w:val="28"/>
        </w:rPr>
        <w:t>Youth Justice</w:t>
      </w:r>
      <w:r w:rsidR="0040382F" w:rsidRPr="00F70C21">
        <w:rPr>
          <w:rFonts w:ascii="HelveticaNeueLT Std" w:hAnsi="HelveticaNeueLT Std" w:cs="Arial"/>
          <w:sz w:val="28"/>
          <w:szCs w:val="28"/>
        </w:rPr>
        <w:t xml:space="preserve"> Team</w:t>
      </w:r>
      <w:r w:rsidR="0040382F" w:rsidRPr="00F70C21">
        <w:rPr>
          <w:rFonts w:ascii="HelveticaNeueLT Std" w:hAnsi="HelveticaNeueLT Std"/>
          <w:sz w:val="28"/>
          <w:szCs w:val="28"/>
        </w:rPr>
        <w:t xml:space="preserve"> – </w:t>
      </w:r>
      <w:r w:rsidR="00B9236A">
        <w:rPr>
          <w:rFonts w:ascii="HelveticaNeueLT Std" w:hAnsi="HelveticaNeueLT Std"/>
          <w:sz w:val="28"/>
          <w:szCs w:val="28"/>
        </w:rPr>
        <w:t>Person Specification</w:t>
      </w:r>
    </w:p>
    <w:p w:rsidR="00145868" w:rsidRPr="006677D7" w:rsidRDefault="00145868">
      <w:pPr>
        <w:jc w:val="both"/>
        <w:rPr>
          <w:rFonts w:ascii="HelveticaNeueLT Std" w:hAnsi="HelveticaNeueLT Std"/>
          <w:b/>
          <w:sz w:val="24"/>
          <w:szCs w:val="24"/>
        </w:rPr>
      </w:pPr>
    </w:p>
    <w:p w:rsidR="00145868" w:rsidRPr="006677D7" w:rsidRDefault="00145868">
      <w:pPr>
        <w:jc w:val="both"/>
        <w:rPr>
          <w:rFonts w:ascii="HelveticaNeueLT Std" w:hAnsi="HelveticaNeueLT Std"/>
          <w:sz w:val="24"/>
          <w:szCs w:val="24"/>
        </w:rPr>
      </w:pPr>
      <w:r w:rsidRPr="006677D7">
        <w:rPr>
          <w:rFonts w:ascii="HelveticaNeueLT Std" w:hAnsi="HelveticaNeueLT Std"/>
          <w:b/>
          <w:sz w:val="24"/>
          <w:szCs w:val="24"/>
        </w:rPr>
        <w:t>POST:</w:t>
      </w:r>
      <w:r w:rsidR="00616A2C">
        <w:rPr>
          <w:rFonts w:ascii="HelveticaNeueLT Std" w:hAnsi="HelveticaNeueLT Std"/>
          <w:sz w:val="24"/>
          <w:szCs w:val="24"/>
        </w:rPr>
        <w:tab/>
      </w:r>
      <w:r w:rsidR="00616A2C">
        <w:rPr>
          <w:rFonts w:ascii="HelveticaNeueLT Std" w:hAnsi="HelveticaNeueLT Std"/>
          <w:sz w:val="24"/>
          <w:szCs w:val="24"/>
        </w:rPr>
        <w:tab/>
      </w:r>
      <w:r w:rsidR="00616A2C">
        <w:rPr>
          <w:rFonts w:ascii="HelveticaNeueLT Std" w:hAnsi="HelveticaNeueLT Std"/>
          <w:sz w:val="24"/>
          <w:szCs w:val="24"/>
        </w:rPr>
        <w:tab/>
        <w:t>Courts and Information</w:t>
      </w:r>
      <w:r w:rsidRPr="006677D7">
        <w:rPr>
          <w:rFonts w:ascii="HelveticaNeueLT Std" w:hAnsi="HelveticaNeueLT Std"/>
          <w:sz w:val="24"/>
          <w:szCs w:val="24"/>
        </w:rPr>
        <w:t xml:space="preserve"> Officer</w:t>
      </w:r>
    </w:p>
    <w:p w:rsidR="00145868" w:rsidRPr="006677D7" w:rsidRDefault="00145868">
      <w:pPr>
        <w:jc w:val="both"/>
        <w:rPr>
          <w:rFonts w:ascii="HelveticaNeueLT Std" w:hAnsi="HelveticaNeueLT Std"/>
          <w:b/>
          <w:sz w:val="24"/>
          <w:szCs w:val="24"/>
        </w:rPr>
      </w:pPr>
    </w:p>
    <w:p w:rsidR="00145868" w:rsidRPr="006677D7" w:rsidRDefault="00A93889">
      <w:pPr>
        <w:jc w:val="both"/>
        <w:rPr>
          <w:rFonts w:ascii="HelveticaNeueLT Std" w:hAnsi="HelveticaNeueLT Std"/>
          <w:sz w:val="24"/>
          <w:szCs w:val="24"/>
        </w:rPr>
      </w:pPr>
      <w:r w:rsidRPr="006677D7">
        <w:rPr>
          <w:rFonts w:ascii="HelveticaNeueLT Std" w:hAnsi="HelveticaNeueLT Std"/>
          <w:b/>
          <w:sz w:val="24"/>
          <w:szCs w:val="24"/>
        </w:rPr>
        <w:t>GRADE:</w:t>
      </w:r>
      <w:r w:rsidRPr="006677D7">
        <w:rPr>
          <w:rFonts w:ascii="HelveticaNeueLT Std" w:hAnsi="HelveticaNeueLT Std"/>
          <w:b/>
          <w:sz w:val="24"/>
          <w:szCs w:val="24"/>
        </w:rPr>
        <w:tab/>
      </w:r>
      <w:r w:rsidRPr="006677D7">
        <w:rPr>
          <w:rFonts w:ascii="HelveticaNeueLT Std" w:hAnsi="HelveticaNeueLT Std"/>
          <w:b/>
          <w:sz w:val="24"/>
          <w:szCs w:val="24"/>
        </w:rPr>
        <w:tab/>
      </w:r>
      <w:r w:rsidRPr="006677D7">
        <w:rPr>
          <w:rFonts w:ascii="HelveticaNeueLT Std" w:hAnsi="HelveticaNeueLT Std"/>
          <w:b/>
          <w:sz w:val="24"/>
          <w:szCs w:val="24"/>
        </w:rPr>
        <w:tab/>
      </w:r>
      <w:r w:rsidR="00145868" w:rsidRPr="006677D7">
        <w:rPr>
          <w:rFonts w:ascii="HelveticaNeueLT Std" w:hAnsi="HelveticaNeueLT Std"/>
          <w:b/>
          <w:sz w:val="24"/>
          <w:szCs w:val="24"/>
        </w:rPr>
        <w:t>Sc</w:t>
      </w:r>
      <w:r w:rsidRPr="006677D7">
        <w:rPr>
          <w:rFonts w:ascii="HelveticaNeueLT Std" w:hAnsi="HelveticaNeueLT Std"/>
          <w:b/>
          <w:sz w:val="24"/>
          <w:szCs w:val="24"/>
        </w:rPr>
        <w:t>ale</w:t>
      </w:r>
      <w:r w:rsidR="001D7476">
        <w:rPr>
          <w:rFonts w:ascii="HelveticaNeueLT Std" w:hAnsi="HelveticaNeueLT Std"/>
          <w:b/>
          <w:sz w:val="24"/>
          <w:szCs w:val="24"/>
        </w:rPr>
        <w:t xml:space="preserve"> </w:t>
      </w:r>
      <w:r w:rsidRPr="006677D7">
        <w:rPr>
          <w:rFonts w:ascii="HelveticaNeueLT Std" w:hAnsi="HelveticaNeueLT Std"/>
          <w:b/>
          <w:sz w:val="24"/>
          <w:szCs w:val="24"/>
        </w:rPr>
        <w:t>6</w:t>
      </w:r>
    </w:p>
    <w:p w:rsidR="00145868" w:rsidRPr="006677D7" w:rsidRDefault="00145868">
      <w:pPr>
        <w:jc w:val="both"/>
        <w:rPr>
          <w:rFonts w:ascii="HelveticaNeueLT Std" w:hAnsi="HelveticaNeueLT Std"/>
          <w:b/>
          <w:sz w:val="24"/>
          <w:szCs w:val="24"/>
        </w:rPr>
      </w:pPr>
    </w:p>
    <w:p w:rsidR="00145868" w:rsidRPr="006677D7" w:rsidRDefault="00145868">
      <w:pPr>
        <w:jc w:val="both"/>
        <w:rPr>
          <w:rFonts w:ascii="HelveticaNeueLT Std" w:hAnsi="HelveticaNeueLT Std"/>
          <w:sz w:val="24"/>
          <w:szCs w:val="24"/>
        </w:rPr>
      </w:pPr>
      <w:r w:rsidRPr="006677D7">
        <w:rPr>
          <w:rFonts w:ascii="HelveticaNeueLT Std" w:hAnsi="HelveticaNeueLT Std"/>
          <w:b/>
          <w:sz w:val="24"/>
          <w:szCs w:val="24"/>
        </w:rPr>
        <w:t>RESPONSIBLE TO:</w:t>
      </w:r>
      <w:r w:rsidR="00616A2C">
        <w:rPr>
          <w:rFonts w:ascii="HelveticaNeueLT Std" w:hAnsi="HelveticaNeueLT Std"/>
          <w:sz w:val="24"/>
          <w:szCs w:val="24"/>
        </w:rPr>
        <w:tab/>
        <w:t>Performance Information Manager</w:t>
      </w:r>
    </w:p>
    <w:p w:rsidR="00145868" w:rsidRPr="006677D7" w:rsidRDefault="00145868">
      <w:pPr>
        <w:jc w:val="both"/>
        <w:rPr>
          <w:rFonts w:ascii="HelveticaNeueLT Std" w:hAnsi="HelveticaNeueLT Std"/>
          <w:sz w:val="24"/>
          <w:szCs w:val="24"/>
        </w:rPr>
      </w:pPr>
    </w:p>
    <w:p w:rsidR="00145868" w:rsidRPr="006677D7" w:rsidRDefault="00145868">
      <w:pPr>
        <w:jc w:val="both"/>
        <w:rPr>
          <w:rFonts w:ascii="HelveticaNeueLT Std" w:hAnsi="HelveticaNeueLT Std"/>
          <w:sz w:val="24"/>
          <w:szCs w:val="24"/>
        </w:rPr>
      </w:pPr>
      <w:r w:rsidRPr="006677D7">
        <w:rPr>
          <w:rFonts w:ascii="HelveticaNeueLT Std" w:hAnsi="HelveticaNeueLT Std"/>
          <w:b/>
          <w:sz w:val="24"/>
          <w:szCs w:val="24"/>
        </w:rPr>
        <w:t>RESPONSIBLE FOR:</w:t>
      </w:r>
      <w:r w:rsidRPr="006677D7">
        <w:rPr>
          <w:rFonts w:ascii="HelveticaNeueLT Std" w:hAnsi="HelveticaNeueLT Std"/>
          <w:b/>
          <w:sz w:val="24"/>
          <w:szCs w:val="24"/>
        </w:rPr>
        <w:tab/>
      </w:r>
      <w:r w:rsidRPr="006677D7">
        <w:rPr>
          <w:rFonts w:ascii="HelveticaNeueLT Std" w:hAnsi="HelveticaNeueLT Std"/>
          <w:sz w:val="24"/>
          <w:szCs w:val="24"/>
        </w:rPr>
        <w:t xml:space="preserve">None </w:t>
      </w:r>
    </w:p>
    <w:p w:rsidR="00145868" w:rsidRPr="006677D7" w:rsidRDefault="00145868">
      <w:pPr>
        <w:jc w:val="both"/>
        <w:rPr>
          <w:rFonts w:ascii="HelveticaNeueLT Std" w:hAnsi="HelveticaNeueLT Std"/>
          <w:sz w:val="24"/>
          <w:szCs w:val="24"/>
        </w:rPr>
      </w:pPr>
    </w:p>
    <w:p w:rsidR="00145868" w:rsidRPr="006677D7" w:rsidRDefault="00145868">
      <w:pPr>
        <w:pStyle w:val="Heading6"/>
        <w:jc w:val="left"/>
        <w:rPr>
          <w:rFonts w:ascii="HelveticaNeueLT Std" w:hAnsi="HelveticaNeueLT Std"/>
          <w:sz w:val="24"/>
          <w:szCs w:val="24"/>
        </w:rPr>
      </w:pPr>
      <w:r w:rsidRPr="006677D7">
        <w:rPr>
          <w:rFonts w:ascii="HelveticaNeueLT Std" w:hAnsi="HelveticaNeueLT Std"/>
          <w:sz w:val="24"/>
          <w:szCs w:val="24"/>
        </w:rPr>
        <w:t>The Person</w:t>
      </w:r>
    </w:p>
    <w:p w:rsidR="00145868" w:rsidRPr="006677D7" w:rsidRDefault="00145868">
      <w:pPr>
        <w:pStyle w:val="Style1"/>
        <w:numPr>
          <w:ilvl w:val="0"/>
          <w:numId w:val="0"/>
        </w:numPr>
        <w:rPr>
          <w:rFonts w:ascii="HelveticaNeueLT Std" w:hAnsi="HelveticaNeueLT Std"/>
          <w:b/>
          <w:szCs w:val="24"/>
        </w:rPr>
      </w:pPr>
      <w:r w:rsidRPr="006677D7">
        <w:rPr>
          <w:rFonts w:ascii="HelveticaNeueLT Std" w:hAnsi="HelveticaNeueLT Std"/>
          <w:b/>
          <w:szCs w:val="24"/>
        </w:rPr>
        <w:t xml:space="preserve">An experienced </w:t>
      </w:r>
      <w:r w:rsidR="00D34737">
        <w:rPr>
          <w:rFonts w:ascii="HelveticaNeueLT Std" w:hAnsi="HelveticaNeueLT Std"/>
          <w:b/>
          <w:szCs w:val="24"/>
        </w:rPr>
        <w:t>and competent Court and information</w:t>
      </w:r>
      <w:r w:rsidR="00980D33">
        <w:rPr>
          <w:rFonts w:ascii="HelveticaNeueLT Std" w:hAnsi="HelveticaNeueLT Std"/>
          <w:b/>
          <w:szCs w:val="24"/>
        </w:rPr>
        <w:t xml:space="preserve"> officer </w:t>
      </w:r>
      <w:r w:rsidRPr="006677D7">
        <w:rPr>
          <w:rFonts w:ascii="HelveticaNeueLT Std" w:hAnsi="HelveticaNeueLT Std"/>
          <w:b/>
          <w:szCs w:val="24"/>
        </w:rPr>
        <w:t xml:space="preserve">providing support to </w:t>
      </w:r>
      <w:r w:rsidR="00D34737">
        <w:rPr>
          <w:rFonts w:ascii="HelveticaNeueLT Std" w:hAnsi="HelveticaNeueLT Std"/>
          <w:b/>
          <w:szCs w:val="24"/>
        </w:rPr>
        <w:t xml:space="preserve">the Youth Justice </w:t>
      </w:r>
      <w:r w:rsidR="00980D33">
        <w:rPr>
          <w:rFonts w:ascii="HelveticaNeueLT Std" w:hAnsi="HelveticaNeueLT Std"/>
          <w:b/>
          <w:szCs w:val="24"/>
        </w:rPr>
        <w:t>Service</w:t>
      </w:r>
      <w:r w:rsidRPr="006677D7">
        <w:rPr>
          <w:rFonts w:ascii="HelveticaNeueLT Std" w:hAnsi="HelveticaNeueLT Std"/>
          <w:b/>
          <w:szCs w:val="24"/>
        </w:rPr>
        <w:t>.</w:t>
      </w:r>
    </w:p>
    <w:p w:rsidR="00145868" w:rsidRPr="006677D7" w:rsidRDefault="00145868">
      <w:pPr>
        <w:rPr>
          <w:rFonts w:ascii="HelveticaNeueLT Std" w:hAnsi="HelveticaNeueLT Std"/>
          <w:b/>
          <w:sz w:val="24"/>
          <w:szCs w:val="24"/>
        </w:rPr>
      </w:pPr>
    </w:p>
    <w:p w:rsidR="00145868" w:rsidRPr="006677D7" w:rsidRDefault="00145868">
      <w:pPr>
        <w:rPr>
          <w:rFonts w:ascii="HelveticaNeueLT Std" w:hAnsi="HelveticaNeueLT Std"/>
          <w:sz w:val="24"/>
          <w:szCs w:val="24"/>
        </w:rPr>
      </w:pPr>
      <w:r w:rsidRPr="006677D7">
        <w:rPr>
          <w:rFonts w:ascii="HelveticaNeueLT Std" w:hAnsi="HelveticaNeueLT Std"/>
          <w:sz w:val="24"/>
          <w:szCs w:val="24"/>
        </w:rPr>
        <w:t xml:space="preserve">These are the qualities we believe to be necessary to do this job.  You should clearly show in your application how your skill/experience potential meet some or all of them, </w:t>
      </w:r>
      <w:r w:rsidRPr="006677D7">
        <w:rPr>
          <w:rFonts w:ascii="HelveticaNeueLT Std" w:hAnsi="HelveticaNeueLT Std"/>
          <w:sz w:val="24"/>
          <w:szCs w:val="24"/>
          <w:u w:val="single"/>
        </w:rPr>
        <w:t>as the shortlisting decision will be based on our assessment of you against these criteria.</w:t>
      </w:r>
    </w:p>
    <w:p w:rsidR="00145868" w:rsidRPr="006677D7" w:rsidRDefault="00145868">
      <w:pPr>
        <w:rPr>
          <w:rFonts w:ascii="HelveticaNeueLT Std" w:hAnsi="HelveticaNeueLT Std"/>
          <w:sz w:val="24"/>
          <w:szCs w:val="24"/>
        </w:rPr>
      </w:pPr>
    </w:p>
    <w:p w:rsidR="00145868" w:rsidRPr="006677D7" w:rsidRDefault="00145868">
      <w:pPr>
        <w:rPr>
          <w:rFonts w:ascii="HelveticaNeueLT Std" w:hAnsi="HelveticaNeueLT Std"/>
          <w:sz w:val="24"/>
          <w:szCs w:val="24"/>
        </w:rPr>
      </w:pPr>
      <w:r w:rsidRPr="006677D7">
        <w:rPr>
          <w:rFonts w:ascii="HelveticaNeueLT Std" w:hAnsi="HelveticaNeueLT Std"/>
          <w:sz w:val="24"/>
          <w:szCs w:val="24"/>
        </w:rPr>
        <w:t>The final assessment process will also seek to assess these characteristics.</w:t>
      </w:r>
    </w:p>
    <w:p w:rsidR="00145868" w:rsidRPr="006677D7" w:rsidRDefault="00145868">
      <w:pPr>
        <w:rPr>
          <w:rFonts w:ascii="HelveticaNeueLT Std" w:hAnsi="HelveticaNeueLT Std"/>
          <w:b/>
          <w:sz w:val="24"/>
          <w:szCs w:val="24"/>
        </w:rPr>
      </w:pPr>
    </w:p>
    <w:p w:rsidR="004338B2" w:rsidRPr="006677D7" w:rsidRDefault="004338B2">
      <w:pPr>
        <w:rPr>
          <w:rFonts w:ascii="HelveticaNeueLT Std" w:hAnsi="HelveticaNeueLT Std"/>
          <w:b/>
          <w:sz w:val="24"/>
          <w:szCs w:val="24"/>
        </w:rPr>
      </w:pPr>
    </w:p>
    <w:p w:rsidR="004338B2" w:rsidRPr="006677D7" w:rsidRDefault="004338B2">
      <w:pPr>
        <w:rPr>
          <w:rFonts w:ascii="HelveticaNeueLT Std" w:hAnsi="HelveticaNeueLT Std"/>
          <w:b/>
          <w:sz w:val="24"/>
          <w:szCs w:val="24"/>
        </w:rPr>
      </w:pPr>
      <w:r w:rsidRPr="006677D7">
        <w:rPr>
          <w:rFonts w:ascii="HelveticaNeueLT Std" w:hAnsi="HelveticaNeueLT Std"/>
          <w:b/>
          <w:sz w:val="24"/>
          <w:szCs w:val="24"/>
        </w:rPr>
        <w:t>Abilities/Experiences</w:t>
      </w:r>
    </w:p>
    <w:p w:rsidR="004338B2" w:rsidRDefault="004338B2" w:rsidP="006677D7">
      <w:pPr>
        <w:numPr>
          <w:ilvl w:val="0"/>
          <w:numId w:val="1"/>
        </w:num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Experience of providing a full Court administrative role in a youth justice setting</w:t>
      </w:r>
    </w:p>
    <w:p w:rsidR="004338B2" w:rsidRPr="006677D7" w:rsidRDefault="004338B2" w:rsidP="006677D7">
      <w:pPr>
        <w:numPr>
          <w:ilvl w:val="0"/>
          <w:numId w:val="1"/>
        </w:numPr>
        <w:jc w:val="both"/>
        <w:rPr>
          <w:rFonts w:ascii="HelveticaNeueLT Std" w:hAnsi="HelveticaNeueLT Std"/>
          <w:sz w:val="24"/>
          <w:szCs w:val="24"/>
        </w:rPr>
      </w:pPr>
      <w:r w:rsidRPr="006677D7">
        <w:rPr>
          <w:rFonts w:ascii="HelveticaNeueLT Std" w:hAnsi="HelveticaNeueLT Std"/>
          <w:sz w:val="24"/>
          <w:szCs w:val="24"/>
        </w:rPr>
        <w:t xml:space="preserve">Experience of maintaining information systems/databases. </w:t>
      </w:r>
    </w:p>
    <w:p w:rsidR="004338B2" w:rsidRPr="006677D7" w:rsidRDefault="004338B2" w:rsidP="006677D7">
      <w:pPr>
        <w:numPr>
          <w:ilvl w:val="0"/>
          <w:numId w:val="9"/>
        </w:numPr>
        <w:jc w:val="both"/>
        <w:rPr>
          <w:rFonts w:ascii="HelveticaNeueLT Std" w:hAnsi="HelveticaNeueLT Std"/>
          <w:sz w:val="24"/>
          <w:szCs w:val="24"/>
        </w:rPr>
      </w:pPr>
      <w:r w:rsidRPr="006677D7">
        <w:rPr>
          <w:rFonts w:ascii="HelveticaNeueLT Std" w:hAnsi="HelveticaNeueLT Std"/>
          <w:sz w:val="24"/>
          <w:szCs w:val="24"/>
        </w:rPr>
        <w:t xml:space="preserve">Experience of data analysis and interpretation </w:t>
      </w:r>
    </w:p>
    <w:p w:rsidR="004338B2" w:rsidRPr="006677D7" w:rsidRDefault="004338B2" w:rsidP="006677D7">
      <w:pPr>
        <w:numPr>
          <w:ilvl w:val="0"/>
          <w:numId w:val="9"/>
        </w:numPr>
        <w:jc w:val="both"/>
        <w:rPr>
          <w:rFonts w:ascii="HelveticaNeueLT Std" w:hAnsi="HelveticaNeueLT Std"/>
          <w:sz w:val="24"/>
          <w:szCs w:val="24"/>
        </w:rPr>
      </w:pPr>
      <w:r w:rsidRPr="006677D7">
        <w:rPr>
          <w:rFonts w:ascii="HelveticaNeueLT Std" w:hAnsi="HelveticaNeueLT Std"/>
          <w:sz w:val="24"/>
          <w:szCs w:val="24"/>
        </w:rPr>
        <w:t xml:space="preserve">Ability to communicate tactfully and effectively with members of the public, staff, court staff and other agencies </w:t>
      </w:r>
    </w:p>
    <w:p w:rsidR="004338B2" w:rsidRPr="006677D7" w:rsidRDefault="004338B2" w:rsidP="006677D7">
      <w:pPr>
        <w:numPr>
          <w:ilvl w:val="0"/>
          <w:numId w:val="9"/>
        </w:numPr>
        <w:jc w:val="both"/>
        <w:rPr>
          <w:rFonts w:ascii="HelveticaNeueLT Std" w:hAnsi="HelveticaNeueLT Std"/>
          <w:sz w:val="24"/>
          <w:szCs w:val="24"/>
        </w:rPr>
      </w:pPr>
      <w:r w:rsidRPr="006677D7">
        <w:rPr>
          <w:rFonts w:ascii="HelveticaNeueLT Std" w:hAnsi="HelveticaNeueLT Std"/>
          <w:sz w:val="24"/>
          <w:szCs w:val="24"/>
        </w:rPr>
        <w:t xml:space="preserve">Ability to demonstrate excellent accuracy and attention-to-detail </w:t>
      </w:r>
    </w:p>
    <w:p w:rsidR="004338B2" w:rsidRPr="006677D7" w:rsidRDefault="004338B2" w:rsidP="006677D7">
      <w:pPr>
        <w:numPr>
          <w:ilvl w:val="0"/>
          <w:numId w:val="9"/>
        </w:numPr>
        <w:jc w:val="both"/>
        <w:rPr>
          <w:rFonts w:ascii="HelveticaNeueLT Std" w:hAnsi="HelveticaNeueLT Std"/>
          <w:sz w:val="24"/>
          <w:szCs w:val="24"/>
        </w:rPr>
      </w:pPr>
      <w:r w:rsidRPr="006677D7">
        <w:rPr>
          <w:rFonts w:ascii="HelveticaNeueLT Std" w:hAnsi="HelveticaNeueLT Std"/>
          <w:sz w:val="24"/>
          <w:szCs w:val="24"/>
        </w:rPr>
        <w:t xml:space="preserve">Ability to </w:t>
      </w:r>
      <w:proofErr w:type="spellStart"/>
      <w:r w:rsidRPr="006677D7">
        <w:rPr>
          <w:rFonts w:ascii="HelveticaNeueLT Std" w:hAnsi="HelveticaNeueLT Std"/>
          <w:sz w:val="24"/>
          <w:szCs w:val="24"/>
        </w:rPr>
        <w:t>organise</w:t>
      </w:r>
      <w:proofErr w:type="spellEnd"/>
      <w:r w:rsidRPr="006677D7">
        <w:rPr>
          <w:rFonts w:ascii="HelveticaNeueLT Std" w:hAnsi="HelveticaNeueLT Std"/>
          <w:sz w:val="24"/>
          <w:szCs w:val="24"/>
        </w:rPr>
        <w:t xml:space="preserve"> and </w:t>
      </w:r>
      <w:proofErr w:type="spellStart"/>
      <w:r w:rsidRPr="006677D7">
        <w:rPr>
          <w:rFonts w:ascii="HelveticaNeueLT Std" w:hAnsi="HelveticaNeueLT Std"/>
          <w:sz w:val="24"/>
          <w:szCs w:val="24"/>
        </w:rPr>
        <w:t>prioritise</w:t>
      </w:r>
      <w:proofErr w:type="spellEnd"/>
      <w:r w:rsidRPr="006677D7">
        <w:rPr>
          <w:rFonts w:ascii="HelveticaNeueLT Std" w:hAnsi="HelveticaNeueLT Std"/>
          <w:sz w:val="24"/>
          <w:szCs w:val="24"/>
        </w:rPr>
        <w:t xml:space="preserve"> workloads, work on own initiative and follow guidelines and procedures.etc.</w:t>
      </w:r>
    </w:p>
    <w:p w:rsidR="004338B2" w:rsidRPr="006677D7" w:rsidRDefault="004338B2" w:rsidP="006677D7">
      <w:pPr>
        <w:numPr>
          <w:ilvl w:val="0"/>
          <w:numId w:val="9"/>
        </w:numPr>
        <w:jc w:val="both"/>
        <w:rPr>
          <w:rFonts w:ascii="HelveticaNeueLT Std" w:hAnsi="HelveticaNeueLT Std"/>
          <w:sz w:val="24"/>
          <w:szCs w:val="24"/>
        </w:rPr>
      </w:pPr>
      <w:r w:rsidRPr="006677D7">
        <w:rPr>
          <w:rFonts w:ascii="HelveticaNeueLT Std" w:hAnsi="HelveticaNeueLT Std"/>
          <w:sz w:val="24"/>
          <w:szCs w:val="24"/>
        </w:rPr>
        <w:t xml:space="preserve">Ability to work to set weekly, monthly and quarterly deadlines </w:t>
      </w:r>
    </w:p>
    <w:p w:rsidR="004338B2" w:rsidRPr="006677D7" w:rsidRDefault="004338B2" w:rsidP="006677D7">
      <w:pPr>
        <w:numPr>
          <w:ilvl w:val="0"/>
          <w:numId w:val="9"/>
        </w:numPr>
        <w:jc w:val="both"/>
        <w:rPr>
          <w:rFonts w:ascii="HelveticaNeueLT Std" w:hAnsi="HelveticaNeueLT Std"/>
          <w:sz w:val="24"/>
          <w:szCs w:val="24"/>
        </w:rPr>
      </w:pPr>
      <w:r w:rsidRPr="006677D7">
        <w:rPr>
          <w:rFonts w:ascii="HelveticaNeueLT Std" w:hAnsi="HelveticaNeueLT Std"/>
          <w:sz w:val="24"/>
          <w:szCs w:val="24"/>
        </w:rPr>
        <w:t>Experience of using various I.T. applications.</w:t>
      </w:r>
    </w:p>
    <w:p w:rsidR="004338B2" w:rsidRPr="006677D7" w:rsidRDefault="004338B2" w:rsidP="006677D7">
      <w:pPr>
        <w:numPr>
          <w:ilvl w:val="0"/>
          <w:numId w:val="9"/>
        </w:numPr>
        <w:jc w:val="both"/>
        <w:rPr>
          <w:rFonts w:ascii="HelveticaNeueLT Std" w:hAnsi="HelveticaNeueLT Std"/>
          <w:sz w:val="24"/>
          <w:szCs w:val="24"/>
        </w:rPr>
      </w:pPr>
      <w:r w:rsidRPr="006677D7">
        <w:rPr>
          <w:rFonts w:ascii="HelveticaNeueLT Std" w:hAnsi="HelveticaNeueLT Std"/>
          <w:sz w:val="24"/>
          <w:szCs w:val="24"/>
        </w:rPr>
        <w:t xml:space="preserve">The ability to learn new IT systems quickly and be able to train others on its usage </w:t>
      </w:r>
    </w:p>
    <w:p w:rsidR="004338B2" w:rsidRPr="006677D7" w:rsidRDefault="004338B2" w:rsidP="006677D7">
      <w:pPr>
        <w:jc w:val="both"/>
        <w:rPr>
          <w:rFonts w:ascii="HelveticaNeueLT Std" w:hAnsi="HelveticaNeueLT Std"/>
          <w:sz w:val="24"/>
          <w:szCs w:val="24"/>
        </w:rPr>
      </w:pPr>
    </w:p>
    <w:p w:rsidR="004338B2" w:rsidRPr="006677D7" w:rsidRDefault="004338B2" w:rsidP="006677D7">
      <w:pPr>
        <w:jc w:val="both"/>
        <w:rPr>
          <w:rFonts w:ascii="HelveticaNeueLT Std" w:hAnsi="HelveticaNeueLT Std"/>
          <w:b/>
          <w:sz w:val="24"/>
          <w:szCs w:val="24"/>
        </w:rPr>
      </w:pPr>
      <w:r w:rsidRPr="006677D7">
        <w:rPr>
          <w:rFonts w:ascii="HelveticaNeueLT Std" w:hAnsi="HelveticaNeueLT Std"/>
          <w:b/>
          <w:sz w:val="24"/>
          <w:szCs w:val="24"/>
        </w:rPr>
        <w:t>Knowledge/Skills</w:t>
      </w:r>
    </w:p>
    <w:p w:rsidR="004338B2" w:rsidRPr="00513A2B" w:rsidRDefault="004338B2" w:rsidP="006677D7">
      <w:pPr>
        <w:numPr>
          <w:ilvl w:val="0"/>
          <w:numId w:val="1"/>
        </w:num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  <w:lang w:val="en-GB"/>
        </w:rPr>
        <w:t>Knowledge of Youth Justice case management systems</w:t>
      </w:r>
    </w:p>
    <w:p w:rsidR="004338B2" w:rsidRPr="006677D7" w:rsidRDefault="004338B2" w:rsidP="006677D7">
      <w:pPr>
        <w:numPr>
          <w:ilvl w:val="0"/>
          <w:numId w:val="1"/>
        </w:num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  <w:lang w:val="en-GB"/>
        </w:rPr>
        <w:t>Knowledge of youth justice processes and procedures including Court terminology</w:t>
      </w:r>
    </w:p>
    <w:p w:rsidR="004338B2" w:rsidRPr="006677D7" w:rsidRDefault="004338B2" w:rsidP="006677D7">
      <w:pPr>
        <w:numPr>
          <w:ilvl w:val="0"/>
          <w:numId w:val="9"/>
        </w:numPr>
        <w:jc w:val="both"/>
        <w:rPr>
          <w:rFonts w:ascii="HelveticaNeueLT Std" w:hAnsi="HelveticaNeueLT Std"/>
          <w:sz w:val="24"/>
          <w:szCs w:val="24"/>
        </w:rPr>
      </w:pPr>
      <w:r w:rsidRPr="006677D7">
        <w:rPr>
          <w:rFonts w:ascii="HelveticaNeueLT Std" w:hAnsi="HelveticaNeueLT Std"/>
          <w:sz w:val="24"/>
          <w:szCs w:val="24"/>
        </w:rPr>
        <w:t xml:space="preserve">Advanced Word &amp; Excel capabilities </w:t>
      </w:r>
    </w:p>
    <w:p w:rsidR="004338B2" w:rsidRPr="006677D7" w:rsidRDefault="004338B2" w:rsidP="006677D7">
      <w:pPr>
        <w:numPr>
          <w:ilvl w:val="0"/>
          <w:numId w:val="9"/>
        </w:numPr>
        <w:jc w:val="both"/>
        <w:rPr>
          <w:rFonts w:ascii="HelveticaNeueLT Std" w:hAnsi="HelveticaNeueLT Std"/>
          <w:sz w:val="24"/>
          <w:szCs w:val="24"/>
        </w:rPr>
      </w:pPr>
      <w:r w:rsidRPr="006677D7">
        <w:rPr>
          <w:rFonts w:ascii="HelveticaNeueLT Std" w:hAnsi="HelveticaNeueLT Std"/>
          <w:sz w:val="24"/>
          <w:szCs w:val="24"/>
        </w:rPr>
        <w:t>Learn new I.T. systems and be able to train others on its usage</w:t>
      </w:r>
    </w:p>
    <w:p w:rsidR="004338B2" w:rsidRPr="006677D7" w:rsidRDefault="004338B2" w:rsidP="006677D7">
      <w:pPr>
        <w:pStyle w:val="Style1"/>
        <w:numPr>
          <w:ilvl w:val="0"/>
          <w:numId w:val="10"/>
        </w:numPr>
        <w:jc w:val="both"/>
        <w:rPr>
          <w:rFonts w:ascii="HelveticaNeueLT Std" w:hAnsi="HelveticaNeueLT Std"/>
          <w:szCs w:val="24"/>
        </w:rPr>
      </w:pPr>
      <w:r w:rsidRPr="006677D7">
        <w:rPr>
          <w:rFonts w:ascii="HelveticaNeueLT Std" w:hAnsi="HelveticaNeueLT Std"/>
          <w:szCs w:val="24"/>
        </w:rPr>
        <w:t>Understanding and commitment to promoting and implementing the Council’s Equal Opportunities policy</w:t>
      </w:r>
    </w:p>
    <w:p w:rsidR="004338B2" w:rsidRPr="006677D7" w:rsidRDefault="004338B2" w:rsidP="006677D7">
      <w:pPr>
        <w:pStyle w:val="Style1"/>
        <w:numPr>
          <w:ilvl w:val="0"/>
          <w:numId w:val="10"/>
        </w:numPr>
        <w:jc w:val="both"/>
        <w:rPr>
          <w:rFonts w:ascii="HelveticaNeueLT Std" w:hAnsi="HelveticaNeueLT Std"/>
          <w:szCs w:val="24"/>
        </w:rPr>
      </w:pPr>
      <w:r w:rsidRPr="006677D7">
        <w:rPr>
          <w:rFonts w:ascii="HelveticaNeueLT Std" w:hAnsi="HelveticaNeueLT Std"/>
          <w:szCs w:val="24"/>
        </w:rPr>
        <w:t>Understanding, knowledge and ability to follow guidelines that ensures compliance to Health and Safety at Work, Data Protection and other statutory requirements.</w:t>
      </w:r>
    </w:p>
    <w:p w:rsidR="004338B2" w:rsidRPr="006677D7" w:rsidRDefault="004338B2" w:rsidP="006677D7">
      <w:pPr>
        <w:pStyle w:val="Style1"/>
        <w:numPr>
          <w:ilvl w:val="0"/>
          <w:numId w:val="0"/>
        </w:numPr>
        <w:ind w:left="360" w:hanging="360"/>
        <w:jc w:val="both"/>
        <w:rPr>
          <w:rFonts w:ascii="HelveticaNeueLT Std" w:hAnsi="HelveticaNeueLT Std"/>
          <w:szCs w:val="24"/>
        </w:rPr>
      </w:pPr>
    </w:p>
    <w:p w:rsidR="004338B2" w:rsidRPr="006677D7" w:rsidRDefault="004338B2" w:rsidP="006677D7">
      <w:pPr>
        <w:jc w:val="both"/>
        <w:rPr>
          <w:rFonts w:ascii="HelveticaNeueLT Std" w:hAnsi="HelveticaNeueLT Std"/>
          <w:b/>
          <w:sz w:val="24"/>
          <w:szCs w:val="24"/>
        </w:rPr>
      </w:pPr>
      <w:r w:rsidRPr="006677D7">
        <w:rPr>
          <w:rFonts w:ascii="HelveticaNeueLT Std" w:hAnsi="HelveticaNeueLT Std"/>
          <w:b/>
          <w:sz w:val="24"/>
          <w:szCs w:val="24"/>
        </w:rPr>
        <w:t>Qualifications</w:t>
      </w:r>
    </w:p>
    <w:p w:rsidR="004338B2" w:rsidRPr="006677D7" w:rsidRDefault="004338B2" w:rsidP="006677D7">
      <w:pPr>
        <w:numPr>
          <w:ilvl w:val="0"/>
          <w:numId w:val="1"/>
        </w:numPr>
        <w:jc w:val="both"/>
        <w:rPr>
          <w:rFonts w:ascii="HelveticaNeueLT Std" w:hAnsi="HelveticaNeueLT Std"/>
          <w:sz w:val="24"/>
          <w:szCs w:val="24"/>
        </w:rPr>
      </w:pPr>
      <w:r w:rsidRPr="006677D7">
        <w:rPr>
          <w:rFonts w:ascii="HelveticaNeueLT Std" w:hAnsi="HelveticaNeueLT Std"/>
          <w:sz w:val="24"/>
          <w:szCs w:val="24"/>
        </w:rPr>
        <w:t xml:space="preserve">I.T. or Information Management qualification </w:t>
      </w:r>
      <w:r>
        <w:rPr>
          <w:rFonts w:ascii="HelveticaNeueLT Std" w:hAnsi="HelveticaNeueLT Std"/>
          <w:sz w:val="24"/>
          <w:szCs w:val="24"/>
        </w:rPr>
        <w:t>or ECDL</w:t>
      </w:r>
    </w:p>
    <w:p w:rsidR="00145868" w:rsidRPr="006677D7" w:rsidRDefault="00145868">
      <w:pPr>
        <w:rPr>
          <w:rFonts w:ascii="HelveticaNeueLT Std" w:hAnsi="HelveticaNeueLT Std"/>
          <w:b/>
          <w:sz w:val="24"/>
          <w:szCs w:val="24"/>
        </w:rPr>
      </w:pPr>
    </w:p>
    <w:p w:rsidR="00145868" w:rsidRPr="006677D7" w:rsidRDefault="00145868">
      <w:pPr>
        <w:rPr>
          <w:rFonts w:ascii="HelveticaNeueLT Std" w:hAnsi="HelveticaNeueLT Std"/>
          <w:b/>
          <w:sz w:val="24"/>
          <w:szCs w:val="24"/>
        </w:rPr>
      </w:pPr>
    </w:p>
    <w:p w:rsidR="00145868" w:rsidRDefault="00145868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3C63C0" w:rsidRDefault="003C63C0">
      <w:pPr>
        <w:rPr>
          <w:rFonts w:ascii="HelveticaNeueLT Std" w:hAnsi="HelveticaNeueLT Std"/>
          <w:b/>
          <w:sz w:val="24"/>
          <w:szCs w:val="24"/>
        </w:rPr>
      </w:pPr>
    </w:p>
    <w:p w:rsidR="004338B2" w:rsidRDefault="004338B2">
      <w:pPr>
        <w:rPr>
          <w:rFonts w:ascii="HelveticaNeueLT Std" w:hAnsi="HelveticaNeueLT Std"/>
          <w:b/>
          <w:sz w:val="24"/>
          <w:szCs w:val="24"/>
        </w:rPr>
      </w:pPr>
    </w:p>
    <w:p w:rsidR="004338B2" w:rsidRDefault="004338B2">
      <w:pPr>
        <w:rPr>
          <w:rFonts w:ascii="HelveticaNeueLT Std" w:hAnsi="HelveticaNeueLT Std"/>
          <w:b/>
          <w:sz w:val="24"/>
          <w:szCs w:val="24"/>
        </w:rPr>
      </w:pPr>
    </w:p>
    <w:p w:rsidR="004338B2" w:rsidRDefault="004338B2">
      <w:pPr>
        <w:rPr>
          <w:rFonts w:ascii="HelveticaNeueLT Std" w:hAnsi="HelveticaNeueLT Std"/>
          <w:b/>
          <w:sz w:val="24"/>
          <w:szCs w:val="24"/>
        </w:rPr>
      </w:pPr>
    </w:p>
    <w:p w:rsidR="004338B2" w:rsidRDefault="004338B2">
      <w:pPr>
        <w:rPr>
          <w:rFonts w:ascii="HelveticaNeueLT Std" w:hAnsi="HelveticaNeueLT Std"/>
          <w:b/>
          <w:sz w:val="24"/>
          <w:szCs w:val="24"/>
        </w:rPr>
      </w:pPr>
    </w:p>
    <w:p w:rsidR="004338B2" w:rsidRPr="006677D7" w:rsidRDefault="004338B2">
      <w:pPr>
        <w:rPr>
          <w:rFonts w:ascii="HelveticaNeueLT Std" w:hAnsi="HelveticaNeueLT Std"/>
          <w:b/>
          <w:sz w:val="24"/>
          <w:szCs w:val="24"/>
        </w:rPr>
      </w:pPr>
    </w:p>
    <w:p w:rsidR="004338B2" w:rsidRPr="00A9720B" w:rsidRDefault="004338B2" w:rsidP="004338B2">
      <w:pPr>
        <w:ind w:left="-180"/>
        <w:rPr>
          <w:rFonts w:ascii="HelveticaNeueLT Std" w:hAnsi="HelveticaNeueLT Std"/>
          <w:sz w:val="20"/>
        </w:rPr>
      </w:pPr>
      <w:r w:rsidRPr="00A9720B">
        <w:rPr>
          <w:rFonts w:ascii="HelveticaNeueLT Std" w:hAnsi="HelveticaNeueLT Std"/>
          <w:sz w:val="20"/>
        </w:rPr>
        <w:t>The employee’s duties require the following activities: -</w:t>
      </w:r>
    </w:p>
    <w:p w:rsidR="004338B2" w:rsidRPr="00A9720B" w:rsidRDefault="004338B2" w:rsidP="004338B2">
      <w:pPr>
        <w:ind w:left="-180"/>
        <w:rPr>
          <w:rFonts w:ascii="HelveticaNeueLT Std" w:hAnsi="HelveticaNeueLT Std"/>
          <w:sz w:val="20"/>
        </w:rPr>
      </w:pPr>
    </w:p>
    <w:tbl>
      <w:tblPr>
        <w:tblW w:w="8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720"/>
        <w:gridCol w:w="3240"/>
        <w:gridCol w:w="880"/>
      </w:tblGrid>
      <w:tr w:rsidR="004338B2" w:rsidRPr="00A9720B" w:rsidTr="003C63C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b/>
                <w:sz w:val="20"/>
              </w:rPr>
            </w:pPr>
            <w:r w:rsidRPr="004338B2">
              <w:rPr>
                <w:rFonts w:ascii="HelveticaNeueLT Std" w:hAnsi="HelveticaNeueLT Std" w:cs="Arial"/>
                <w:b/>
                <w:sz w:val="20"/>
              </w:rPr>
              <w:t xml:space="preserve">Yes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b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/>
                <w:sz w:val="20"/>
              </w:rPr>
            </w:pPr>
            <w:r w:rsidRPr="004338B2">
              <w:rPr>
                <w:rFonts w:ascii="HelveticaNeueLT Std" w:hAnsi="HelveticaNeueLT Std" w:cs="Arial"/>
                <w:b/>
                <w:sz w:val="20"/>
              </w:rPr>
              <w:t>Yes</w:t>
            </w:r>
          </w:p>
        </w:tc>
      </w:tr>
      <w:tr w:rsidR="004338B2" w:rsidRPr="00A9720B" w:rsidTr="003C63C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>Office duties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yes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 xml:space="preserve">Outdoor work </w:t>
            </w:r>
            <w:r w:rsidRPr="004338B2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4338B2">
              <w:rPr>
                <w:rFonts w:ascii="HelveticaNeueLT Std" w:hAnsi="HelveticaNeueLT Std" w:cs="Arial"/>
                <w:sz w:val="20"/>
              </w:rPr>
              <w:t>uneven        surfaces</w:t>
            </w:r>
          </w:p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4338B2" w:rsidRPr="00A9720B" w:rsidTr="003C63C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>Use of a computer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yes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 xml:space="preserve">Working at heights </w:t>
            </w:r>
            <w:r w:rsidRPr="004338B2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4338B2">
              <w:rPr>
                <w:rFonts w:ascii="HelveticaNeueLT Std" w:hAnsi="HelveticaNeueLT Std" w:cs="Arial"/>
                <w:sz w:val="20"/>
              </w:rPr>
              <w:t xml:space="preserve">on             ladders </w:t>
            </w:r>
            <w:r w:rsidRPr="004338B2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4338B2">
              <w:rPr>
                <w:rFonts w:ascii="HelveticaNeueLT Std" w:hAnsi="HelveticaNeueLT Std" w:cs="Arial"/>
                <w:sz w:val="20"/>
              </w:rPr>
              <w:t>roof work</w:t>
            </w:r>
          </w:p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4338B2" w:rsidRPr="00A9720B" w:rsidTr="003C63C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sz w:val="20"/>
              </w:rPr>
              <w:t>Audio typing</w:t>
            </w:r>
          </w:p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>Confined spaces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4338B2" w:rsidRPr="00A9720B" w:rsidTr="003C63C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>Potentially confrontational work</w:t>
            </w:r>
          </w:p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sz w:val="20"/>
              </w:rPr>
            </w:pPr>
            <w:r w:rsidRPr="004338B2">
              <w:rPr>
                <w:sz w:val="20"/>
              </w:rPr>
              <w:t xml:space="preserve">Outdoor work or extremes of </w:t>
            </w:r>
          </w:p>
          <w:p w:rsidR="004338B2" w:rsidRPr="004338B2" w:rsidRDefault="004338B2" w:rsidP="004338B2">
            <w:pPr>
              <w:rPr>
                <w:sz w:val="20"/>
              </w:rPr>
            </w:pPr>
            <w:r w:rsidRPr="004338B2">
              <w:rPr>
                <w:sz w:val="20"/>
              </w:rPr>
              <w:t xml:space="preserve">temperature </w:t>
            </w:r>
          </w:p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4338B2" w:rsidRPr="00A9720B" w:rsidTr="003C63C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sz w:val="20"/>
              </w:rPr>
            </w:pPr>
            <w:r w:rsidRPr="004338B2">
              <w:rPr>
                <w:sz w:val="20"/>
              </w:rPr>
              <w:t xml:space="preserve">Crisis or conflict situations  </w:t>
            </w:r>
          </w:p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spacing w:before="120"/>
              <w:rPr>
                <w:sz w:val="20"/>
              </w:rPr>
            </w:pPr>
            <w:r w:rsidRPr="004338B2">
              <w:rPr>
                <w:sz w:val="20"/>
              </w:rPr>
              <w:t>Driving a Minibus as part of duties or as a volunteer</w:t>
            </w:r>
          </w:p>
          <w:p w:rsidR="004338B2" w:rsidRPr="004338B2" w:rsidRDefault="004338B2" w:rsidP="004338B2">
            <w:pPr>
              <w:spacing w:before="120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4338B2" w:rsidRPr="00A9720B" w:rsidTr="003C63C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>Management responsibility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 xml:space="preserve">Driving car </w:t>
            </w:r>
            <w:r w:rsidRPr="004338B2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4338B2">
              <w:rPr>
                <w:rFonts w:ascii="HelveticaNeueLT Std" w:hAnsi="HelveticaNeueLT Std" w:cs="Arial"/>
                <w:sz w:val="20"/>
              </w:rPr>
              <w:t>van as part of duty</w:t>
            </w:r>
          </w:p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4338B2" w:rsidRPr="00A9720B" w:rsidTr="003C63C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>Tight deadlines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3C63C0" w:rsidP="004338B2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yes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 xml:space="preserve">LGV </w:t>
            </w:r>
            <w:r w:rsidRPr="004338B2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4338B2">
              <w:rPr>
                <w:rFonts w:ascii="HelveticaNeueLT Std" w:hAnsi="HelveticaNeueLT Std" w:cs="Arial"/>
                <w:sz w:val="20"/>
              </w:rPr>
              <w:t>PSV driving</w:t>
            </w:r>
          </w:p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4338B2" w:rsidRPr="00A9720B" w:rsidTr="003C63C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>Walking 1+ miles during working 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>Operating lift-truck, digger or crane</w:t>
            </w:r>
          </w:p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4338B2" w:rsidRPr="00A9720B" w:rsidTr="003C63C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spacing w:before="120"/>
              <w:rPr>
                <w:sz w:val="20"/>
              </w:rPr>
            </w:pPr>
            <w:r w:rsidRPr="004338B2">
              <w:rPr>
                <w:sz w:val="20"/>
              </w:rPr>
              <w:t>Use of stairs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3C63C0" w:rsidP="004338B2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yes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>Work with significant electrical hazards</w:t>
            </w:r>
          </w:p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4338B2" w:rsidRPr="00A9720B" w:rsidTr="003C63C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spacing w:before="120"/>
              <w:rPr>
                <w:sz w:val="20"/>
              </w:rPr>
            </w:pPr>
            <w:r w:rsidRPr="004338B2">
              <w:rPr>
                <w:sz w:val="20"/>
              </w:rPr>
              <w:t xml:space="preserve">Regular manual handling of  </w:t>
            </w:r>
          </w:p>
          <w:p w:rsidR="004338B2" w:rsidRPr="004338B2" w:rsidRDefault="004338B2" w:rsidP="004338B2">
            <w:pPr>
              <w:rPr>
                <w:sz w:val="20"/>
              </w:rPr>
            </w:pPr>
            <w:r w:rsidRPr="004338B2">
              <w:rPr>
                <w:sz w:val="20"/>
              </w:rPr>
              <w:t xml:space="preserve">objects </w:t>
            </w:r>
            <w:r w:rsidRPr="004338B2">
              <w:rPr>
                <w:b/>
                <w:sz w:val="20"/>
              </w:rPr>
              <w:t xml:space="preserve">/ </w:t>
            </w:r>
            <w:r w:rsidRPr="004338B2">
              <w:rPr>
                <w:sz w:val="20"/>
              </w:rPr>
              <w:t xml:space="preserve">furniture </w:t>
            </w:r>
            <w:r w:rsidRPr="004338B2">
              <w:rPr>
                <w:b/>
                <w:sz w:val="20"/>
              </w:rPr>
              <w:t xml:space="preserve">/ </w:t>
            </w:r>
            <w:r w:rsidRPr="004338B2">
              <w:rPr>
                <w:sz w:val="20"/>
              </w:rPr>
              <w:t>equipment</w:t>
            </w:r>
          </w:p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>(please indicate kilos involved)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>Operating potentially            hazardous machinery</w:t>
            </w:r>
          </w:p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4338B2" w:rsidRPr="00A9720B" w:rsidTr="003C63C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>Regular and repetitive movements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>Exposure to potentially                   hazardous substances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4338B2" w:rsidRPr="00A9720B" w:rsidTr="003C63C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>Awkward positions e.g. stooping, bending, reaching 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sz w:val="20"/>
              </w:rPr>
              <w:t>Chemicals, e.g. solvents or metal working fluids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4338B2" w:rsidRPr="00A9720B" w:rsidTr="003C63C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>Sitting / Standing for prolonged periods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>Noisy environment (over 80dB[A])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4338B2" w:rsidRPr="00A9720B" w:rsidTr="003C63C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>Working alone or in isolation</w:t>
            </w:r>
          </w:p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sz w:val="20"/>
              </w:rPr>
              <w:t>Radiation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4338B2" w:rsidRPr="00A9720B" w:rsidTr="003C63C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rFonts w:ascii="HelveticaNeueLT Std" w:hAnsi="HelveticaNeueLT Std" w:cs="Arial"/>
                <w:sz w:val="20"/>
              </w:rPr>
              <w:t xml:space="preserve">Working shifts </w:t>
            </w:r>
            <w:r w:rsidRPr="004338B2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4338B2">
              <w:rPr>
                <w:rFonts w:ascii="HelveticaNeueLT Std" w:hAnsi="HelveticaNeueLT Std" w:cs="Arial"/>
                <w:sz w:val="20"/>
              </w:rPr>
              <w:t>unsocial hours / nights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sz w:val="20"/>
              </w:rPr>
              <w:t>Respiratory e.g. dust, fume, solder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4338B2" w:rsidRPr="00A9720B" w:rsidTr="003C63C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sz w:val="20"/>
              </w:rPr>
            </w:pPr>
            <w:r w:rsidRPr="004338B2">
              <w:rPr>
                <w:sz w:val="20"/>
              </w:rPr>
              <w:t xml:space="preserve">Risk of infection e.g. TB, </w:t>
            </w:r>
            <w:proofErr w:type="spellStart"/>
            <w:r w:rsidRPr="004338B2">
              <w:rPr>
                <w:sz w:val="20"/>
              </w:rPr>
              <w:t>Hep</w:t>
            </w:r>
            <w:proofErr w:type="spellEnd"/>
            <w:r w:rsidRPr="004338B2">
              <w:rPr>
                <w:sz w:val="20"/>
              </w:rPr>
              <w:t xml:space="preserve"> B /</w:t>
            </w:r>
          </w:p>
          <w:p w:rsidR="004338B2" w:rsidRPr="004338B2" w:rsidRDefault="004338B2" w:rsidP="004338B2">
            <w:pPr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sz w:val="20"/>
              </w:rPr>
              <w:t xml:space="preserve">Other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spacing w:before="120"/>
              <w:rPr>
                <w:sz w:val="20"/>
              </w:rPr>
            </w:pPr>
            <w:r w:rsidRPr="004338B2">
              <w:rPr>
                <w:sz w:val="20"/>
              </w:rPr>
              <w:t>Vibrating machinery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4338B2" w:rsidRPr="00A9720B" w:rsidTr="003C63C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spacing w:before="120"/>
              <w:rPr>
                <w:sz w:val="20"/>
              </w:rPr>
            </w:pPr>
            <w:r w:rsidRPr="004338B2">
              <w:rPr>
                <w:sz w:val="20"/>
              </w:rPr>
              <w:t xml:space="preserve">Teaching or responsibility for children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sz w:val="20"/>
              </w:rPr>
            </w:pPr>
          </w:p>
          <w:p w:rsidR="004338B2" w:rsidRPr="004338B2" w:rsidRDefault="004338B2" w:rsidP="004338B2">
            <w:pPr>
              <w:rPr>
                <w:sz w:val="20"/>
              </w:rPr>
            </w:pPr>
            <w:r w:rsidRPr="004338B2">
              <w:rPr>
                <w:sz w:val="20"/>
              </w:rPr>
              <w:t xml:space="preserve">Preparing raw food </w:t>
            </w:r>
            <w:r w:rsidRPr="004338B2">
              <w:rPr>
                <w:b/>
                <w:sz w:val="20"/>
              </w:rPr>
              <w:t xml:space="preserve">/ </w:t>
            </w:r>
            <w:r w:rsidRPr="004338B2">
              <w:rPr>
                <w:sz w:val="20"/>
              </w:rPr>
              <w:t>serving food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4338B2" w:rsidRPr="00A9720B" w:rsidTr="003C63C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spacing w:before="120"/>
              <w:rPr>
                <w:rFonts w:ascii="HelveticaNeueLT Std" w:hAnsi="HelveticaNeueLT Std" w:cs="Arial"/>
                <w:sz w:val="20"/>
              </w:rPr>
            </w:pPr>
            <w:r w:rsidRPr="004338B2">
              <w:rPr>
                <w:sz w:val="20"/>
              </w:rPr>
              <w:t>Control and restraint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sz w:val="20"/>
              </w:rPr>
            </w:pPr>
            <w:r w:rsidRPr="004338B2">
              <w:rPr>
                <w:sz w:val="20"/>
              </w:rPr>
              <w:t>Other</w:t>
            </w:r>
          </w:p>
          <w:p w:rsidR="004338B2" w:rsidRPr="004338B2" w:rsidRDefault="004338B2" w:rsidP="004338B2">
            <w:pPr>
              <w:rPr>
                <w:sz w:val="20"/>
              </w:rPr>
            </w:pPr>
          </w:p>
          <w:p w:rsidR="004338B2" w:rsidRPr="004338B2" w:rsidRDefault="004338B2" w:rsidP="004338B2"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2" w:rsidRPr="004338B2" w:rsidRDefault="004338B2" w:rsidP="004338B2">
            <w:pPr>
              <w:rPr>
                <w:rFonts w:ascii="HelveticaNeueLT Std" w:hAnsi="HelveticaNeueLT Std"/>
                <w:sz w:val="20"/>
              </w:rPr>
            </w:pPr>
          </w:p>
        </w:tc>
      </w:tr>
    </w:tbl>
    <w:p w:rsidR="00145868" w:rsidRPr="006677D7" w:rsidRDefault="00145868">
      <w:pPr>
        <w:rPr>
          <w:rFonts w:ascii="HelveticaNeueLT Std" w:hAnsi="HelveticaNeueLT Std"/>
          <w:b/>
          <w:sz w:val="24"/>
          <w:szCs w:val="24"/>
        </w:rPr>
      </w:pPr>
    </w:p>
    <w:sectPr w:rsidR="00145868" w:rsidRPr="006677D7">
      <w:headerReference w:type="default" r:id="rId8"/>
      <w:footerReference w:type="default" r:id="rId9"/>
      <w:pgSz w:w="11906" w:h="16838"/>
      <w:pgMar w:top="1258" w:right="1469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B6" w:rsidRDefault="00BF73B6">
      <w:r>
        <w:separator/>
      </w:r>
    </w:p>
  </w:endnote>
  <w:endnote w:type="continuationSeparator" w:id="0">
    <w:p w:rsidR="00BF73B6" w:rsidRDefault="00BF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B6" w:rsidRDefault="00BF73B6" w:rsidP="00AE026B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07253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07253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B6" w:rsidRDefault="00BF73B6">
      <w:r>
        <w:separator/>
      </w:r>
    </w:p>
  </w:footnote>
  <w:footnote w:type="continuationSeparator" w:id="0">
    <w:p w:rsidR="00BF73B6" w:rsidRDefault="00BF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08"/>
      <w:gridCol w:w="6905"/>
    </w:tblGrid>
    <w:tr w:rsidR="00BF73B6">
      <w:tc>
        <w:tcPr>
          <w:tcW w:w="2308" w:type="dxa"/>
          <w:vAlign w:val="bottom"/>
        </w:tcPr>
        <w:p w:rsidR="00BF73B6" w:rsidRDefault="00BF73B6">
          <w:pPr>
            <w:ind w:left="-180" w:right="-205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205740</wp:posOffset>
                </wp:positionV>
                <wp:extent cx="1485900" cy="619125"/>
                <wp:effectExtent l="0" t="0" r="0" b="0"/>
                <wp:wrapNone/>
                <wp:docPr id="1" name="Picture 9" descr="S:\ST\ST\Comm\CXPRLXG\office\documents\Brand Refresh\New Logos\Haringey Logos 2\Haringey Logo\Screen\JPG\BS1995_Haringey_TapeType_RED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:\ST\ST\Comm\CXPRLXG\office\documents\Brand Refresh\New Logos\Haringey Logos 2\Haringey Logo\Screen\JPG\BS1995_Haringey_TapeType_RED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05" w:type="dxa"/>
        </w:tcPr>
        <w:p w:rsidR="00BF73B6" w:rsidRDefault="00BF73B6">
          <w:pPr>
            <w:ind w:right="-205"/>
          </w:pPr>
        </w:p>
        <w:p w:rsidR="00BF73B6" w:rsidRDefault="00BF73B6">
          <w:pPr>
            <w:ind w:right="-205"/>
          </w:pPr>
        </w:p>
        <w:p w:rsidR="00BF73B6" w:rsidRDefault="00BF73B6">
          <w:pPr>
            <w:rPr>
              <w:b/>
              <w:sz w:val="28"/>
            </w:rPr>
          </w:pPr>
          <w:r>
            <w:rPr>
              <w:b/>
              <w:sz w:val="28"/>
            </w:rPr>
            <w:t xml:space="preserve">Children and Young People’s Service- </w:t>
          </w:r>
        </w:p>
        <w:p w:rsidR="00BF73B6" w:rsidRDefault="00BF73B6">
          <w:pPr>
            <w:rPr>
              <w:b/>
              <w:sz w:val="28"/>
            </w:rPr>
          </w:pPr>
          <w:r>
            <w:rPr>
              <w:b/>
              <w:sz w:val="28"/>
            </w:rPr>
            <w:t>Youth Justice Service</w:t>
          </w:r>
        </w:p>
        <w:p w:rsidR="00BF73B6" w:rsidRDefault="00BF73B6"/>
        <w:p w:rsidR="00BF73B6" w:rsidRDefault="00BF73B6">
          <w:pPr>
            <w:ind w:right="-205"/>
          </w:pPr>
        </w:p>
      </w:tc>
    </w:tr>
  </w:tbl>
  <w:p w:rsidR="00BF73B6" w:rsidRDefault="00BF73B6">
    <w:pPr>
      <w:ind w:left="-180" w:right="-205"/>
    </w:pPr>
  </w:p>
  <w:p w:rsidR="00BF73B6" w:rsidRDefault="00BF73B6">
    <w:pPr>
      <w:ind w:left="-180" w:right="-205"/>
    </w:pPr>
  </w:p>
  <w:p w:rsidR="00BF73B6" w:rsidRDefault="00BF7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8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B578C8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1839CD"/>
    <w:multiLevelType w:val="singleLevel"/>
    <w:tmpl w:val="8F8674CC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C77609"/>
    <w:multiLevelType w:val="hybridMultilevel"/>
    <w:tmpl w:val="EED27398"/>
    <w:lvl w:ilvl="0" w:tplc="FC4E07EE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</w:lvl>
    <w:lvl w:ilvl="1" w:tplc="9342DB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1CE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629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417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6227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26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A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C2F8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6362D3"/>
    <w:multiLevelType w:val="multilevel"/>
    <w:tmpl w:val="18EC7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2F92535"/>
    <w:multiLevelType w:val="hybridMultilevel"/>
    <w:tmpl w:val="4CCA7688"/>
    <w:lvl w:ilvl="0" w:tplc="D7D826D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403C8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EC02C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4C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01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EF05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20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46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EF6C8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217E6"/>
    <w:multiLevelType w:val="hybridMultilevel"/>
    <w:tmpl w:val="10C46EDE"/>
    <w:lvl w:ilvl="0" w:tplc="0D7A7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02D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A1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F4D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68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A64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840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20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EAA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3B4D26"/>
    <w:multiLevelType w:val="hybridMultilevel"/>
    <w:tmpl w:val="FA2C0470"/>
    <w:lvl w:ilvl="0" w:tplc="9E883D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14A8D8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D9AE0D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616B94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FC4312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1D257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716002E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F2225D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AA2E71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519066B"/>
    <w:multiLevelType w:val="multilevel"/>
    <w:tmpl w:val="C1BAAE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4101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337F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5D264D"/>
    <w:multiLevelType w:val="hybridMultilevel"/>
    <w:tmpl w:val="307C5682"/>
    <w:lvl w:ilvl="0" w:tplc="A8DA3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569A0"/>
    <w:multiLevelType w:val="hybridMultilevel"/>
    <w:tmpl w:val="BA303E30"/>
    <w:lvl w:ilvl="0" w:tplc="FEA2325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893EB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ED706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6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A1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F0A0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47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A5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1B43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D082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C0C0E85"/>
    <w:multiLevelType w:val="hybridMultilevel"/>
    <w:tmpl w:val="F0E2ACC4"/>
    <w:lvl w:ilvl="0" w:tplc="8C1EF07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DB60B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AE429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4D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A2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6D8E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2D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06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8681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41339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6FFC5C4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 w15:restartNumberingAfterBreak="0">
    <w:nsid w:val="74F2486E"/>
    <w:multiLevelType w:val="hybridMultilevel"/>
    <w:tmpl w:val="DB8400E4"/>
    <w:lvl w:ilvl="0" w:tplc="7696C06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57609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02C0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CB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81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7CC65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2D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47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E5DE2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C25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A26640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7B320238"/>
    <w:multiLevelType w:val="hybridMultilevel"/>
    <w:tmpl w:val="8B76CDC0"/>
    <w:lvl w:ilvl="0" w:tplc="A8DA3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"/>
  </w:num>
  <w:num w:numId="5">
    <w:abstractNumId w:val="20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14"/>
  </w:num>
  <w:num w:numId="12">
    <w:abstractNumId w:val="4"/>
  </w:num>
  <w:num w:numId="13">
    <w:abstractNumId w:val="2"/>
  </w:num>
  <w:num w:numId="14">
    <w:abstractNumId w:val="2"/>
  </w:num>
  <w:num w:numId="15">
    <w:abstractNumId w:val="15"/>
  </w:num>
  <w:num w:numId="16">
    <w:abstractNumId w:val="5"/>
  </w:num>
  <w:num w:numId="17">
    <w:abstractNumId w:val="7"/>
  </w:num>
  <w:num w:numId="18">
    <w:abstractNumId w:val="9"/>
  </w:num>
  <w:num w:numId="19">
    <w:abstractNumId w:val="2"/>
  </w:num>
  <w:num w:numId="20">
    <w:abstractNumId w:val="2"/>
  </w:num>
  <w:num w:numId="21">
    <w:abstractNumId w:val="2"/>
  </w:num>
  <w:num w:numId="22">
    <w:abstractNumId w:val="18"/>
  </w:num>
  <w:num w:numId="23">
    <w:abstractNumId w:val="8"/>
  </w:num>
  <w:num w:numId="24">
    <w:abstractNumId w:val="2"/>
  </w:num>
  <w:num w:numId="25">
    <w:abstractNumId w:val="6"/>
  </w:num>
  <w:num w:numId="26">
    <w:abstractNumId w:val="13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B4"/>
    <w:rsid w:val="00057281"/>
    <w:rsid w:val="0008175C"/>
    <w:rsid w:val="000E4842"/>
    <w:rsid w:val="00145868"/>
    <w:rsid w:val="00163102"/>
    <w:rsid w:val="001A490C"/>
    <w:rsid w:val="001C2E09"/>
    <w:rsid w:val="001D7476"/>
    <w:rsid w:val="001E613D"/>
    <w:rsid w:val="00222607"/>
    <w:rsid w:val="00307253"/>
    <w:rsid w:val="003340B2"/>
    <w:rsid w:val="00341FB4"/>
    <w:rsid w:val="00390A18"/>
    <w:rsid w:val="003C3191"/>
    <w:rsid w:val="003C63C0"/>
    <w:rsid w:val="0040382F"/>
    <w:rsid w:val="00411665"/>
    <w:rsid w:val="004338B2"/>
    <w:rsid w:val="0047790A"/>
    <w:rsid w:val="00484A72"/>
    <w:rsid w:val="00513A2B"/>
    <w:rsid w:val="005641C1"/>
    <w:rsid w:val="005E10C5"/>
    <w:rsid w:val="00603F46"/>
    <w:rsid w:val="00616A2C"/>
    <w:rsid w:val="006677D7"/>
    <w:rsid w:val="0067206D"/>
    <w:rsid w:val="00684ABD"/>
    <w:rsid w:val="006C1412"/>
    <w:rsid w:val="006D57D9"/>
    <w:rsid w:val="007549C3"/>
    <w:rsid w:val="0076568C"/>
    <w:rsid w:val="00934363"/>
    <w:rsid w:val="00955D86"/>
    <w:rsid w:val="00971D07"/>
    <w:rsid w:val="00980D33"/>
    <w:rsid w:val="00995085"/>
    <w:rsid w:val="009A7E1E"/>
    <w:rsid w:val="009C351A"/>
    <w:rsid w:val="009C59A1"/>
    <w:rsid w:val="009D0F39"/>
    <w:rsid w:val="009D62BF"/>
    <w:rsid w:val="00A02A37"/>
    <w:rsid w:val="00A93889"/>
    <w:rsid w:val="00AA1434"/>
    <w:rsid w:val="00AB481D"/>
    <w:rsid w:val="00AE026B"/>
    <w:rsid w:val="00AE6D07"/>
    <w:rsid w:val="00B4560A"/>
    <w:rsid w:val="00B9236A"/>
    <w:rsid w:val="00BF73B6"/>
    <w:rsid w:val="00C15EE4"/>
    <w:rsid w:val="00C40A34"/>
    <w:rsid w:val="00C51F74"/>
    <w:rsid w:val="00C5499D"/>
    <w:rsid w:val="00CB10E0"/>
    <w:rsid w:val="00CF09F0"/>
    <w:rsid w:val="00D34737"/>
    <w:rsid w:val="00D55A08"/>
    <w:rsid w:val="00D93EDC"/>
    <w:rsid w:val="00DF7C68"/>
    <w:rsid w:val="00E00BCB"/>
    <w:rsid w:val="00E716E3"/>
    <w:rsid w:val="00EA7F9C"/>
    <w:rsid w:val="00ED54EC"/>
    <w:rsid w:val="00F162F3"/>
    <w:rsid w:val="00F4728E"/>
    <w:rsid w:val="00F91B46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94DF8788-ED32-4808-8F3E-0ECF6676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both"/>
      <w:outlineLvl w:val="1"/>
    </w:pPr>
    <w:rPr>
      <w:b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40"/>
      <w:szCs w:val="20"/>
      <w:lang w:val="en-GB" w:eastAsia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outlineLvl w:val="4"/>
    </w:pPr>
    <w:rPr>
      <w:rFonts w:ascii="Gill Sans MT" w:hAnsi="Gill Sans MT"/>
      <w:b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snapToGrid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03F46"/>
    <w:pPr>
      <w:ind w:left="720"/>
    </w:p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  <w:szCs w:val="20"/>
      <w:lang w:val="en-GB" w:eastAsia="en-GB"/>
    </w:rPr>
  </w:style>
  <w:style w:type="paragraph" w:styleId="BodyTextIndent2">
    <w:name w:val="Body Text Indent 2"/>
    <w:basedOn w:val="Normal"/>
    <w:pPr>
      <w:ind w:left="709" w:hanging="709"/>
    </w:pPr>
    <w:rPr>
      <w:rFonts w:ascii="Gill Sans MT" w:hAnsi="Gill Sans MT"/>
      <w:sz w:val="24"/>
      <w:szCs w:val="20"/>
      <w:lang w:val="en-GB" w:eastAsia="en-GB"/>
    </w:rPr>
  </w:style>
  <w:style w:type="paragraph" w:customStyle="1" w:styleId="Style1">
    <w:name w:val="Style1"/>
    <w:basedOn w:val="Normal"/>
    <w:pPr>
      <w:numPr>
        <w:numId w:val="6"/>
      </w:numPr>
    </w:pPr>
    <w:rPr>
      <w:rFonts w:ascii="Gill Sans MT" w:hAnsi="Gill Sans MT"/>
      <w:sz w:val="24"/>
      <w:szCs w:val="20"/>
      <w:lang w:val="en-GB" w:eastAsia="en-GB"/>
    </w:rPr>
  </w:style>
  <w:style w:type="paragraph" w:customStyle="1" w:styleId="p6">
    <w:name w:val="p6"/>
    <w:basedOn w:val="Normal"/>
    <w:pPr>
      <w:widowControl w:val="0"/>
      <w:spacing w:line="300" w:lineRule="atLeast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styleId="BodyText">
    <w:name w:val="Body Text"/>
    <w:basedOn w:val="Normal"/>
    <w:pPr>
      <w:jc w:val="both"/>
    </w:pPr>
    <w:rPr>
      <w:sz w:val="24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Gill Sans MT"/>
      <w:sz w:val="16"/>
      <w:szCs w:val="16"/>
    </w:rPr>
  </w:style>
  <w:style w:type="character" w:styleId="CommentReference">
    <w:name w:val="annotation reference"/>
    <w:basedOn w:val="DefaultParagraphFont"/>
    <w:rsid w:val="00F472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7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728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7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728E"/>
    <w:rPr>
      <w:rFonts w:ascii="Arial" w:hAnsi="Arial"/>
      <w:b/>
      <w:bCs/>
      <w:lang w:val="en-US" w:eastAsia="en-US"/>
    </w:rPr>
  </w:style>
  <w:style w:type="table" w:styleId="TableGrid">
    <w:name w:val="Table Grid"/>
    <w:basedOn w:val="TableNormal"/>
    <w:rsid w:val="0043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BB91B-B998-4FA2-B6FD-47F374EE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1149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(xDepartment/Teamx) Services – Job Description</vt:lpstr>
    </vt:vector>
  </TitlesOfParts>
  <Company>London Borough of Haringey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(xDepartment/Teamx) Services – Job Description</dc:title>
  <dc:subject/>
  <dc:creator>cepuaxi</dc:creator>
  <cp:keywords/>
  <cp:lastModifiedBy>Milne Steve</cp:lastModifiedBy>
  <cp:revision>7</cp:revision>
  <cp:lastPrinted>2016-05-19T09:39:00Z</cp:lastPrinted>
  <dcterms:created xsi:type="dcterms:W3CDTF">2017-06-28T12:58:00Z</dcterms:created>
  <dcterms:modified xsi:type="dcterms:W3CDTF">2018-09-13T10:54:00Z</dcterms:modified>
</cp:coreProperties>
</file>