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6C47A9" w:rsidP="00061C26">
            <w:pPr>
              <w:rPr>
                <w:rFonts w:ascii="HelveticaNeueLT Std" w:hAnsi="HelveticaNeueLT Std"/>
                <w:sz w:val="22"/>
                <w:szCs w:val="22"/>
              </w:rPr>
            </w:pPr>
            <w:r>
              <w:rPr>
                <w:rFonts w:ascii="HelveticaNeueLT Std" w:hAnsi="HelveticaNeueLT Std"/>
                <w:sz w:val="22"/>
                <w:szCs w:val="22"/>
              </w:rPr>
              <w:t>Environmental Health Officer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5B5D32" w:rsidP="005B5D32">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Chief operating Commercial &amp; operations Community Safety &amp; Enforcement Service Housing Improvement </w:t>
            </w:r>
            <w:r w:rsidR="00D52B39" w:rsidRPr="00ED280B">
              <w:rPr>
                <w:rFonts w:ascii="HelveticaNeueLT Std" w:hAnsi="HelveticaNeueLT Std"/>
                <w:color w:val="000000" w:themeColor="text1"/>
                <w:sz w:val="22"/>
                <w:szCs w:val="22"/>
              </w:rPr>
              <w:t>Team</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6C47A9" w:rsidP="00AF528D">
            <w:pPr>
              <w:rPr>
                <w:rFonts w:ascii="HelveticaNeueLT Std" w:hAnsi="HelveticaNeueLT Std"/>
                <w:sz w:val="22"/>
                <w:szCs w:val="22"/>
              </w:rPr>
            </w:pPr>
            <w:r>
              <w:rPr>
                <w:rFonts w:ascii="HelveticaNeueLT Std" w:hAnsi="HelveticaNeueLT Std"/>
                <w:sz w:val="22"/>
                <w:szCs w:val="22"/>
              </w:rPr>
              <w:t xml:space="preserve">Lynn </w:t>
            </w:r>
            <w:proofErr w:type="spellStart"/>
            <w:r>
              <w:rPr>
                <w:rFonts w:ascii="HelveticaNeueLT Std" w:hAnsi="HelveticaNeueLT Std"/>
                <w:sz w:val="22"/>
                <w:szCs w:val="22"/>
              </w:rPr>
              <w:t>Sellar</w:t>
            </w:r>
            <w:proofErr w:type="spellEnd"/>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6C47A9" w:rsidP="00AF528D">
            <w:pPr>
              <w:rPr>
                <w:rFonts w:ascii="HelveticaNeueLT Std" w:hAnsi="HelveticaNeueLT Std"/>
                <w:sz w:val="22"/>
                <w:szCs w:val="22"/>
              </w:rPr>
            </w:pPr>
            <w:r>
              <w:rPr>
                <w:rFonts w:ascii="HelveticaNeueLT Std" w:hAnsi="HelveticaNeueLT Std"/>
                <w:sz w:val="22"/>
                <w:szCs w:val="22"/>
              </w:rPr>
              <w:t>PO2</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6C47A9" w:rsidRDefault="006C47A9" w:rsidP="006C47A9">
            <w:pPr>
              <w:pStyle w:val="CM7"/>
              <w:jc w:val="both"/>
              <w:rPr>
                <w:rFonts w:cs="Arial"/>
              </w:rPr>
            </w:pPr>
            <w:r>
              <w:rPr>
                <w:rFonts w:cs="Arial"/>
              </w:rPr>
              <w:t xml:space="preserve">To provide an efficient, high quality housing standards service that reacts quickly to complaints about disrepair and housing-related nuisance in private sector housing, assesses the nature, extent and urgency of the problem, and makes effective use of advice, financial assistance, risk based interventions, licensing and enforcement action to improve housing conditions and ensure that all homes in the private sector are safe and habitable. </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E57DA5" w:rsidRDefault="006C47A9" w:rsidP="00667CD9">
            <w:pPr>
              <w:pStyle w:val="ListParagraph"/>
              <w:numPr>
                <w:ilvl w:val="0"/>
                <w:numId w:val="4"/>
              </w:numPr>
              <w:spacing w:before="120" w:after="120"/>
              <w:rPr>
                <w:rFonts w:ascii="HelveticaNeueLT Std" w:hAnsi="HelveticaNeueLT Std"/>
                <w:sz w:val="22"/>
                <w:szCs w:val="22"/>
              </w:rPr>
            </w:pPr>
            <w:r>
              <w:rPr>
                <w:rFonts w:ascii="HelveticaNeueLT Std" w:hAnsi="HelveticaNeueLT Std"/>
                <w:sz w:val="22"/>
                <w:szCs w:val="22"/>
              </w:rPr>
              <w:t>In accordance with The Housing Act 2004, using the licensing process and procedures, respond promptly to complaints about poor conditions and through investigation, evaluate risks, hazards and determine the nature cause remedy and urgency of problems.</w:t>
            </w:r>
          </w:p>
          <w:p w:rsidR="006C47A9" w:rsidRPr="00ED280B" w:rsidRDefault="006C47A9" w:rsidP="006C47A9">
            <w:pPr>
              <w:pStyle w:val="ListParagraph"/>
              <w:spacing w:before="120" w:after="120"/>
              <w:ind w:left="360"/>
              <w:rPr>
                <w:rFonts w:ascii="HelveticaNeueLT Std" w:hAnsi="HelveticaNeueLT Std"/>
                <w:sz w:val="22"/>
                <w:szCs w:val="22"/>
              </w:rPr>
            </w:pPr>
          </w:p>
          <w:p w:rsidR="00667CD9" w:rsidRPr="00667CD9" w:rsidRDefault="00667CD9" w:rsidP="00667CD9">
            <w:pPr>
              <w:pStyle w:val="Default"/>
              <w:numPr>
                <w:ilvl w:val="0"/>
                <w:numId w:val="4"/>
              </w:numPr>
              <w:jc w:val="both"/>
              <w:rPr>
                <w:rFonts w:ascii="HelveticaNeueLT Std" w:hAnsi="HelveticaNeueLT Std"/>
                <w:sz w:val="22"/>
                <w:szCs w:val="22"/>
              </w:rPr>
            </w:pPr>
            <w:r w:rsidRPr="00667CD9">
              <w:rPr>
                <w:rFonts w:ascii="HelveticaNeueLT Std" w:hAnsi="HelveticaNeueLT Std"/>
                <w:sz w:val="22"/>
                <w:szCs w:val="22"/>
              </w:rPr>
              <w:t>Work collaboratively with the owners and managers of licensable HMOs to ensure that their properties are licensed, well managed, maintained in a safe and habitable condition, and meet the amenity standards.</w:t>
            </w:r>
          </w:p>
          <w:p w:rsidR="00667CD9" w:rsidRPr="00667CD9" w:rsidRDefault="00667CD9" w:rsidP="00667CD9">
            <w:pPr>
              <w:pStyle w:val="Default"/>
              <w:ind w:left="360"/>
              <w:jc w:val="both"/>
              <w:rPr>
                <w:color w:val="auto"/>
              </w:rPr>
            </w:pPr>
          </w:p>
          <w:p w:rsidR="006C47A9" w:rsidRDefault="006C47A9" w:rsidP="00667CD9">
            <w:pPr>
              <w:pStyle w:val="Default"/>
              <w:numPr>
                <w:ilvl w:val="0"/>
                <w:numId w:val="4"/>
              </w:numPr>
              <w:jc w:val="both"/>
              <w:rPr>
                <w:color w:val="auto"/>
              </w:rPr>
            </w:pPr>
            <w:r w:rsidRPr="006C47A9">
              <w:rPr>
                <w:rFonts w:ascii="HelveticaNeueLT Std" w:hAnsi="HelveticaNeueLT Std"/>
                <w:color w:val="auto"/>
                <w:sz w:val="22"/>
                <w:szCs w:val="22"/>
              </w:rPr>
              <w:t>Make effective use of advice, risk based interventions, licensing and enforcement action to improve housing conditions, eliminate or reduce hazards and ensure that all homes in the private sector are safe, habitable and, if required, licensed</w:t>
            </w:r>
            <w:r>
              <w:rPr>
                <w:color w:val="auto"/>
              </w:rPr>
              <w:t>.</w:t>
            </w:r>
          </w:p>
          <w:p w:rsidR="006C47A9" w:rsidRDefault="006C47A9" w:rsidP="006C47A9">
            <w:pPr>
              <w:pStyle w:val="Default"/>
              <w:ind w:left="360"/>
              <w:jc w:val="both"/>
              <w:rPr>
                <w:color w:val="auto"/>
              </w:rPr>
            </w:pPr>
            <w:r>
              <w:rPr>
                <w:color w:val="auto"/>
              </w:rPr>
              <w:t xml:space="preserve">  </w:t>
            </w:r>
          </w:p>
          <w:p w:rsidR="006C47A9" w:rsidRPr="006C47A9" w:rsidRDefault="006C47A9" w:rsidP="00667CD9">
            <w:pPr>
              <w:pStyle w:val="Default"/>
              <w:numPr>
                <w:ilvl w:val="0"/>
                <w:numId w:val="4"/>
              </w:numPr>
              <w:jc w:val="both"/>
              <w:rPr>
                <w:rFonts w:ascii="HelveticaNeueLT Std" w:hAnsi="HelveticaNeueLT Std"/>
                <w:color w:val="auto"/>
                <w:sz w:val="22"/>
                <w:szCs w:val="22"/>
              </w:rPr>
            </w:pPr>
            <w:r w:rsidRPr="006C47A9">
              <w:rPr>
                <w:rFonts w:ascii="HelveticaNeueLT Std" w:hAnsi="HelveticaNeueLT Std"/>
                <w:sz w:val="22"/>
                <w:szCs w:val="22"/>
              </w:rPr>
              <w:t>U</w:t>
            </w:r>
            <w:r w:rsidR="00F40E64">
              <w:rPr>
                <w:rFonts w:ascii="HelveticaNeueLT Std" w:hAnsi="HelveticaNeueLT Std"/>
                <w:sz w:val="22"/>
                <w:szCs w:val="22"/>
              </w:rPr>
              <w:t>ndertake a range of activities (</w:t>
            </w:r>
            <w:r w:rsidRPr="006C47A9">
              <w:rPr>
                <w:rFonts w:ascii="HelveticaNeueLT Std" w:hAnsi="HelveticaNeueLT Std"/>
                <w:sz w:val="22"/>
                <w:szCs w:val="22"/>
              </w:rPr>
              <w:t xml:space="preserve">including property inspections, HHSRS assessments, the drafting of schedules of work, the preparation and serving of notices, enforcement action and works in default), ensuring that all follow-up action is progressed and monitored in a timely and appropriate manner. </w:t>
            </w:r>
          </w:p>
          <w:p w:rsidR="006C47A9" w:rsidRDefault="006C47A9" w:rsidP="006C47A9">
            <w:pPr>
              <w:pStyle w:val="ListParagraph"/>
              <w:rPr>
                <w:rFonts w:ascii="HelveticaNeueLT Std" w:hAnsi="HelveticaNeueLT Std"/>
                <w:sz w:val="22"/>
                <w:szCs w:val="22"/>
              </w:rPr>
            </w:pPr>
          </w:p>
          <w:p w:rsidR="006C47A9" w:rsidRDefault="006C47A9" w:rsidP="00667CD9">
            <w:pPr>
              <w:pStyle w:val="Default"/>
              <w:numPr>
                <w:ilvl w:val="0"/>
                <w:numId w:val="4"/>
              </w:numPr>
              <w:jc w:val="both"/>
              <w:rPr>
                <w:rFonts w:ascii="HelveticaNeueLT Std" w:hAnsi="HelveticaNeueLT Std"/>
                <w:color w:val="auto"/>
                <w:sz w:val="22"/>
                <w:szCs w:val="22"/>
              </w:rPr>
            </w:pPr>
            <w:r w:rsidRPr="006C47A9">
              <w:rPr>
                <w:rFonts w:ascii="HelveticaNeueLT Std" w:hAnsi="HelveticaNeueLT Std"/>
                <w:color w:val="auto"/>
                <w:sz w:val="22"/>
                <w:szCs w:val="22"/>
              </w:rPr>
              <w:t xml:space="preserve">Develop and maintain close working relations with Council services and a wide range of other stakeholders, in order to facilitate the flow of information, encourage joint working and co-operation, achieve the prompt resolution of complex problems, and ensure that, even where an input is required from a number of teams, service delivery is well co-ordinated and the service user is kept fully informed of developments. </w:t>
            </w:r>
          </w:p>
          <w:p w:rsidR="006C47A9" w:rsidRDefault="006C47A9" w:rsidP="006C47A9">
            <w:pPr>
              <w:pStyle w:val="ListParagraph"/>
              <w:rPr>
                <w:rFonts w:ascii="HelveticaNeueLT Std" w:hAnsi="HelveticaNeueLT Std"/>
                <w:sz w:val="22"/>
                <w:szCs w:val="22"/>
              </w:rPr>
            </w:pPr>
          </w:p>
          <w:p w:rsidR="006C47A9" w:rsidRPr="006C47A9" w:rsidRDefault="006C47A9" w:rsidP="00667CD9">
            <w:pPr>
              <w:pStyle w:val="Default"/>
              <w:numPr>
                <w:ilvl w:val="0"/>
                <w:numId w:val="4"/>
              </w:numPr>
              <w:jc w:val="both"/>
              <w:rPr>
                <w:rFonts w:ascii="HelveticaNeueLT Std" w:hAnsi="HelveticaNeueLT Std"/>
                <w:color w:val="auto"/>
                <w:sz w:val="22"/>
                <w:szCs w:val="22"/>
              </w:rPr>
            </w:pPr>
            <w:r w:rsidRPr="006C47A9">
              <w:rPr>
                <w:rFonts w:ascii="HelveticaNeueLT Std" w:hAnsi="HelveticaNeueLT Std"/>
                <w:sz w:val="22"/>
                <w:szCs w:val="22"/>
              </w:rPr>
              <w:t xml:space="preserve">Undertake a range of enforcement duties, as an Authorised Officer of the Council, such as obtaining ‘warrants of entry’ inspecting and assessing the condition of properties, producing written schedules of property condition and the works required under the Housing Acts, drafting witness statements, analysing legal and financial procedures and, where appropriate, preparing </w:t>
            </w:r>
            <w:r w:rsidRPr="006C47A9">
              <w:rPr>
                <w:rFonts w:ascii="HelveticaNeueLT Std" w:hAnsi="HelveticaNeueLT Std"/>
                <w:sz w:val="22"/>
                <w:szCs w:val="22"/>
              </w:rPr>
              <w:lastRenderedPageBreak/>
              <w:t xml:space="preserve">and executing cases requiring prosecution. </w:t>
            </w:r>
          </w:p>
          <w:p w:rsidR="006C47A9" w:rsidRDefault="006C47A9" w:rsidP="006C47A9">
            <w:pPr>
              <w:pStyle w:val="ListParagraph"/>
              <w:rPr>
                <w:rFonts w:ascii="HelveticaNeueLT Std" w:hAnsi="HelveticaNeueLT Std"/>
                <w:sz w:val="22"/>
                <w:szCs w:val="22"/>
              </w:rPr>
            </w:pPr>
          </w:p>
          <w:p w:rsidR="006C47A9" w:rsidRDefault="006C47A9" w:rsidP="00667CD9">
            <w:pPr>
              <w:pStyle w:val="Default"/>
              <w:numPr>
                <w:ilvl w:val="0"/>
                <w:numId w:val="4"/>
              </w:numPr>
              <w:jc w:val="both"/>
              <w:rPr>
                <w:rFonts w:ascii="HelveticaNeueLT Std" w:hAnsi="HelveticaNeueLT Std"/>
                <w:color w:val="auto"/>
                <w:sz w:val="22"/>
                <w:szCs w:val="22"/>
              </w:rPr>
            </w:pPr>
            <w:r w:rsidRPr="006C47A9">
              <w:rPr>
                <w:rFonts w:ascii="HelveticaNeueLT Std" w:hAnsi="HelveticaNeueLT Std"/>
                <w:color w:val="auto"/>
                <w:sz w:val="22"/>
                <w:szCs w:val="22"/>
              </w:rPr>
              <w:t xml:space="preserve">Ensure that the Private Sector Housing Improvement Service is culturally sensitive, challenges discrimination and is delivered in a manner that is welcoming and accessible to vulnerable adults, people whose first language is not English, and people who have a disability, a learning difficulty or find it difficult to read or write. </w:t>
            </w:r>
          </w:p>
          <w:p w:rsidR="006C47A9" w:rsidRPr="006C47A9" w:rsidRDefault="006C47A9" w:rsidP="006C47A9">
            <w:pPr>
              <w:pStyle w:val="Default"/>
              <w:jc w:val="both"/>
              <w:rPr>
                <w:rFonts w:ascii="HelveticaNeueLT Std" w:hAnsi="HelveticaNeueLT Std"/>
                <w:color w:val="auto"/>
                <w:sz w:val="22"/>
                <w:szCs w:val="22"/>
              </w:rPr>
            </w:pPr>
          </w:p>
          <w:p w:rsidR="006C47A9" w:rsidRDefault="006C47A9" w:rsidP="00667CD9">
            <w:pPr>
              <w:pStyle w:val="Default"/>
              <w:numPr>
                <w:ilvl w:val="0"/>
                <w:numId w:val="4"/>
              </w:numPr>
              <w:jc w:val="both"/>
              <w:rPr>
                <w:rFonts w:ascii="HelveticaNeueLT Std" w:hAnsi="HelveticaNeueLT Std"/>
                <w:color w:val="auto"/>
                <w:sz w:val="22"/>
                <w:szCs w:val="22"/>
              </w:rPr>
            </w:pPr>
            <w:r w:rsidRPr="006C47A9">
              <w:rPr>
                <w:rFonts w:ascii="HelveticaNeueLT Std" w:hAnsi="HelveticaNeueLT Std"/>
                <w:color w:val="auto"/>
                <w:sz w:val="22"/>
                <w:szCs w:val="22"/>
              </w:rPr>
              <w:t xml:space="preserve">Meet regularly with a Senior Environmental Health Officer to review casework, in order to ensure a consistently high standard of work and customer care, an equitable distribution of the workload, and the effective monitoring of performance and outputs. </w:t>
            </w:r>
          </w:p>
          <w:p w:rsidR="006C47A9" w:rsidRDefault="006C47A9" w:rsidP="006C47A9">
            <w:pPr>
              <w:pStyle w:val="ListParagraph"/>
              <w:rPr>
                <w:rFonts w:ascii="HelveticaNeueLT Std" w:hAnsi="HelveticaNeueLT Std"/>
                <w:sz w:val="22"/>
                <w:szCs w:val="22"/>
              </w:rPr>
            </w:pPr>
          </w:p>
          <w:p w:rsidR="006C47A9" w:rsidRDefault="00667CD9" w:rsidP="00667CD9">
            <w:pPr>
              <w:pStyle w:val="Default"/>
              <w:numPr>
                <w:ilvl w:val="0"/>
                <w:numId w:val="4"/>
              </w:numPr>
              <w:jc w:val="both"/>
              <w:rPr>
                <w:rFonts w:ascii="HelveticaNeueLT Std" w:hAnsi="HelveticaNeueLT Std"/>
                <w:color w:val="auto"/>
                <w:sz w:val="22"/>
                <w:szCs w:val="22"/>
              </w:rPr>
            </w:pPr>
            <w:r w:rsidRPr="00667CD9">
              <w:rPr>
                <w:rFonts w:ascii="HelveticaNeueLT Std" w:hAnsi="HelveticaNeueLT Std"/>
                <w:color w:val="auto"/>
                <w:sz w:val="22"/>
                <w:szCs w:val="22"/>
              </w:rPr>
              <w:t>Maintain a good understanding and awareness of Haringey’s policies and procedures for safeguarding children, vulnerable adults and people affected by domestic violence, and alert Children’s Services and/or Adult Social Care where it is suspected that a child or vulnerable adult might be being abused, neglected or harmed, or that a child is residing with a perpetrator of domestic violence.</w:t>
            </w:r>
          </w:p>
          <w:p w:rsidR="00667CD9" w:rsidRPr="00667CD9" w:rsidRDefault="00667CD9" w:rsidP="00667CD9">
            <w:pPr>
              <w:pStyle w:val="Default"/>
              <w:jc w:val="both"/>
              <w:rPr>
                <w:rFonts w:ascii="HelveticaNeueLT Std" w:hAnsi="HelveticaNeueLT Std"/>
                <w:color w:val="auto"/>
                <w:sz w:val="22"/>
                <w:szCs w:val="22"/>
              </w:rPr>
            </w:pPr>
          </w:p>
          <w:p w:rsidR="006C47A9" w:rsidRDefault="00667CD9" w:rsidP="00667CD9">
            <w:pPr>
              <w:pStyle w:val="Default"/>
              <w:numPr>
                <w:ilvl w:val="0"/>
                <w:numId w:val="4"/>
              </w:numPr>
              <w:jc w:val="both"/>
              <w:rPr>
                <w:rFonts w:ascii="HelveticaNeueLT Std" w:hAnsi="HelveticaNeueLT Std"/>
                <w:color w:val="auto"/>
                <w:sz w:val="22"/>
                <w:szCs w:val="22"/>
              </w:rPr>
            </w:pPr>
            <w:r w:rsidRPr="00667CD9">
              <w:rPr>
                <w:rFonts w:ascii="HelveticaNeueLT Std" w:hAnsi="HelveticaNeueLT Std"/>
                <w:color w:val="auto"/>
                <w:sz w:val="22"/>
                <w:szCs w:val="22"/>
              </w:rPr>
              <w:t>Ensure that all service requests are fully investigated and dealt with appropriately in accordance with the Council’s policies, procedures and service standards.</w:t>
            </w:r>
          </w:p>
          <w:p w:rsidR="00667CD9" w:rsidRPr="00667CD9" w:rsidRDefault="00667CD9" w:rsidP="00667CD9">
            <w:pPr>
              <w:pStyle w:val="Default"/>
              <w:jc w:val="both"/>
              <w:rPr>
                <w:rFonts w:ascii="HelveticaNeueLT Std" w:hAnsi="HelveticaNeueLT Std"/>
                <w:color w:val="auto"/>
                <w:sz w:val="22"/>
                <w:szCs w:val="22"/>
              </w:rPr>
            </w:pPr>
          </w:p>
          <w:p w:rsidR="00667CD9" w:rsidRDefault="00667CD9" w:rsidP="00667CD9">
            <w:pPr>
              <w:pStyle w:val="Default"/>
              <w:numPr>
                <w:ilvl w:val="0"/>
                <w:numId w:val="4"/>
              </w:numPr>
              <w:jc w:val="both"/>
              <w:rPr>
                <w:color w:val="auto"/>
              </w:rPr>
            </w:pPr>
            <w:r w:rsidRPr="00667CD9">
              <w:rPr>
                <w:rFonts w:ascii="HelveticaNeueLT Std" w:hAnsi="HelveticaNeueLT Std"/>
                <w:color w:val="auto"/>
                <w:sz w:val="22"/>
                <w:szCs w:val="22"/>
              </w:rPr>
              <w:t>Work collaboratively with</w:t>
            </w:r>
            <w:r w:rsidRPr="00667CD9">
              <w:rPr>
                <w:rFonts w:ascii="HelveticaNeueLT Std" w:hAnsi="HelveticaNeueLT Std"/>
                <w:sz w:val="22"/>
                <w:szCs w:val="22"/>
              </w:rPr>
              <w:t xml:space="preserve"> </w:t>
            </w:r>
            <w:r w:rsidRPr="00667CD9">
              <w:rPr>
                <w:rFonts w:ascii="HelveticaNeueLT Std" w:hAnsi="HelveticaNeueLT Std"/>
                <w:color w:val="auto"/>
                <w:sz w:val="22"/>
                <w:szCs w:val="22"/>
              </w:rPr>
              <w:t>Senior Environmental Health Officer to ensure that all notices are written, served and enforced in a correct and timely manner, and that the process for executing works in default operates in a way that ensures that nuisance and disrepair are properly addressed and the Council is able to recover the cost of the works</w:t>
            </w:r>
            <w:r>
              <w:rPr>
                <w:color w:val="auto"/>
              </w:rPr>
              <w:t xml:space="preserve">. </w:t>
            </w:r>
          </w:p>
          <w:p w:rsidR="00667CD9" w:rsidRDefault="00667CD9" w:rsidP="00667CD9">
            <w:pPr>
              <w:pStyle w:val="Default"/>
              <w:jc w:val="both"/>
              <w:rPr>
                <w:color w:val="auto"/>
              </w:rPr>
            </w:pPr>
          </w:p>
          <w:p w:rsidR="006C47A9" w:rsidRDefault="00667CD9" w:rsidP="00667CD9">
            <w:pPr>
              <w:pStyle w:val="Default"/>
              <w:numPr>
                <w:ilvl w:val="0"/>
                <w:numId w:val="4"/>
              </w:numPr>
              <w:jc w:val="both"/>
              <w:rPr>
                <w:rFonts w:ascii="HelveticaNeueLT Std" w:hAnsi="HelveticaNeueLT Std"/>
                <w:color w:val="auto"/>
                <w:sz w:val="22"/>
                <w:szCs w:val="22"/>
              </w:rPr>
            </w:pPr>
            <w:r w:rsidRPr="00667CD9">
              <w:rPr>
                <w:rFonts w:ascii="HelveticaNeueLT Std" w:hAnsi="HelveticaNeueLT Std"/>
                <w:color w:val="auto"/>
                <w:sz w:val="22"/>
                <w:szCs w:val="22"/>
              </w:rPr>
              <w:t xml:space="preserve">Contribute to the development and implementation of new working practices and initiatives that increase </w:t>
            </w:r>
            <w:r>
              <w:rPr>
                <w:rFonts w:ascii="HelveticaNeueLT Std" w:hAnsi="HelveticaNeueLT Std"/>
                <w:color w:val="auto"/>
                <w:sz w:val="22"/>
                <w:szCs w:val="22"/>
              </w:rPr>
              <w:t xml:space="preserve">landlord </w:t>
            </w:r>
            <w:r w:rsidRPr="00667CD9">
              <w:rPr>
                <w:rFonts w:ascii="HelveticaNeueLT Std" w:hAnsi="HelveticaNeueLT Std"/>
                <w:color w:val="auto"/>
                <w:sz w:val="22"/>
                <w:szCs w:val="22"/>
              </w:rPr>
              <w:t>compliance with HMO licensing, reduce the Council’s use of temporary accommodation and assist the implementation of Haringey’s housing strategy and homelessness strategy.</w:t>
            </w:r>
          </w:p>
          <w:p w:rsidR="00667CD9" w:rsidRPr="00667CD9" w:rsidRDefault="00667CD9" w:rsidP="00667CD9">
            <w:pPr>
              <w:pStyle w:val="Default"/>
              <w:jc w:val="both"/>
              <w:rPr>
                <w:rFonts w:ascii="HelveticaNeueLT Std" w:hAnsi="HelveticaNeueLT Std"/>
                <w:color w:val="auto"/>
                <w:sz w:val="22"/>
                <w:szCs w:val="22"/>
              </w:rPr>
            </w:pPr>
          </w:p>
          <w:p w:rsidR="00667CD9" w:rsidRDefault="00667CD9" w:rsidP="00667CD9">
            <w:pPr>
              <w:pStyle w:val="Default"/>
              <w:numPr>
                <w:ilvl w:val="0"/>
                <w:numId w:val="4"/>
              </w:numPr>
              <w:jc w:val="both"/>
              <w:rPr>
                <w:color w:val="auto"/>
              </w:rPr>
            </w:pPr>
            <w:r w:rsidRPr="00667CD9">
              <w:rPr>
                <w:rFonts w:ascii="HelveticaNeueLT Std" w:hAnsi="HelveticaNeueLT Std"/>
                <w:color w:val="auto"/>
                <w:sz w:val="22"/>
                <w:szCs w:val="22"/>
              </w:rPr>
              <w:t>Provide service users and other stakeholders with comprehensive advice and information about the Private Sector Housing Improvement Service and how it can improve housing conditions by tackling fuel poverty and disrepair,</w:t>
            </w:r>
            <w:r>
              <w:t xml:space="preserve"> </w:t>
            </w:r>
            <w:r w:rsidRPr="00667CD9">
              <w:rPr>
                <w:rFonts w:ascii="HelveticaNeueLT Std" w:hAnsi="HelveticaNeueLT Std"/>
                <w:color w:val="auto"/>
                <w:sz w:val="22"/>
                <w:szCs w:val="22"/>
              </w:rPr>
              <w:t>raising and enforcing housing standards, eliminating hazards and housing-related nuisance, and bringing empty homes back into use.</w:t>
            </w:r>
            <w:r>
              <w:rPr>
                <w:color w:val="auto"/>
              </w:rPr>
              <w:t xml:space="preserve">  </w:t>
            </w:r>
          </w:p>
          <w:p w:rsidR="00667CD9" w:rsidRPr="00667CD9" w:rsidRDefault="00667CD9" w:rsidP="00667CD9">
            <w:pPr>
              <w:pStyle w:val="Default"/>
              <w:ind w:left="360"/>
              <w:jc w:val="both"/>
              <w:rPr>
                <w:color w:val="auto"/>
              </w:rPr>
            </w:pPr>
          </w:p>
          <w:p w:rsidR="00667CD9" w:rsidRDefault="00667CD9" w:rsidP="00667CD9">
            <w:pPr>
              <w:pStyle w:val="Default"/>
              <w:numPr>
                <w:ilvl w:val="0"/>
                <w:numId w:val="4"/>
              </w:numPr>
              <w:jc w:val="both"/>
              <w:rPr>
                <w:rFonts w:ascii="HelveticaNeueLT Std" w:hAnsi="HelveticaNeueLT Std"/>
                <w:sz w:val="22"/>
                <w:szCs w:val="22"/>
              </w:rPr>
            </w:pPr>
            <w:r w:rsidRPr="00667CD9">
              <w:rPr>
                <w:rFonts w:ascii="HelveticaNeueLT Std" w:hAnsi="HelveticaNeueLT Std"/>
                <w:sz w:val="22"/>
                <w:szCs w:val="22"/>
              </w:rPr>
              <w:t xml:space="preserve">Provide the Acquisitions Team with the necessary technical advice, training and support to ensure that all private rented accommodation let to homeless households under the Council’s lettings schemes are in a safe and habitable condition. </w:t>
            </w:r>
          </w:p>
          <w:p w:rsidR="00667CD9" w:rsidRPr="00667CD9" w:rsidRDefault="00667CD9" w:rsidP="00667CD9">
            <w:pPr>
              <w:pStyle w:val="Default"/>
              <w:jc w:val="both"/>
              <w:rPr>
                <w:rFonts w:ascii="HelveticaNeueLT Std" w:hAnsi="HelveticaNeueLT Std"/>
                <w:sz w:val="22"/>
                <w:szCs w:val="22"/>
              </w:rPr>
            </w:pPr>
          </w:p>
          <w:p w:rsidR="00667CD9" w:rsidRDefault="00667CD9" w:rsidP="00667CD9">
            <w:pPr>
              <w:pStyle w:val="Default"/>
              <w:numPr>
                <w:ilvl w:val="0"/>
                <w:numId w:val="4"/>
              </w:numPr>
              <w:jc w:val="both"/>
              <w:rPr>
                <w:rFonts w:ascii="HelveticaNeueLT Std" w:hAnsi="HelveticaNeueLT Std"/>
                <w:sz w:val="22"/>
                <w:szCs w:val="22"/>
              </w:rPr>
            </w:pPr>
            <w:r w:rsidRPr="00667CD9">
              <w:rPr>
                <w:rFonts w:ascii="HelveticaNeueLT Std" w:hAnsi="HelveticaNeueLT Std"/>
                <w:sz w:val="22"/>
                <w:szCs w:val="22"/>
              </w:rPr>
              <w:t xml:space="preserve">Work collaboratively with registered social landlords, private landlords, rental agents, the Private Sector Lettings Team and the Temporary Accommodation Team to learn from tenants’ complaints about the standard of the homes they let and/or manage. </w:t>
            </w:r>
          </w:p>
          <w:p w:rsidR="00667CD9" w:rsidRPr="00667CD9" w:rsidRDefault="00667CD9" w:rsidP="00667CD9">
            <w:pPr>
              <w:pStyle w:val="Default"/>
              <w:jc w:val="both"/>
              <w:rPr>
                <w:rFonts w:ascii="HelveticaNeueLT Std" w:hAnsi="HelveticaNeueLT Std"/>
                <w:sz w:val="22"/>
                <w:szCs w:val="22"/>
              </w:rPr>
            </w:pPr>
          </w:p>
          <w:p w:rsidR="00667CD9" w:rsidRDefault="00667CD9" w:rsidP="00667CD9">
            <w:pPr>
              <w:pStyle w:val="Default"/>
              <w:numPr>
                <w:ilvl w:val="0"/>
                <w:numId w:val="4"/>
              </w:numPr>
              <w:jc w:val="both"/>
              <w:rPr>
                <w:rFonts w:ascii="HelveticaNeueLT Std" w:hAnsi="HelveticaNeueLT Std"/>
                <w:sz w:val="22"/>
                <w:szCs w:val="22"/>
              </w:rPr>
            </w:pPr>
            <w:r w:rsidRPr="00667CD9">
              <w:rPr>
                <w:rFonts w:ascii="HelveticaNeueLT Std" w:hAnsi="HelveticaNeueLT Std"/>
                <w:sz w:val="22"/>
                <w:szCs w:val="22"/>
              </w:rPr>
              <w:t xml:space="preserve">Provide Management with advice on a wide range of matters (including legislative requirements, case law and good practice) and work in a manner that encourages joint working, problem solving and information sharing. </w:t>
            </w:r>
          </w:p>
          <w:p w:rsidR="00667CD9" w:rsidRPr="00667CD9" w:rsidRDefault="00667CD9" w:rsidP="00667CD9">
            <w:pPr>
              <w:pStyle w:val="Default"/>
              <w:jc w:val="both"/>
              <w:rPr>
                <w:rFonts w:ascii="HelveticaNeueLT Std" w:hAnsi="HelveticaNeueLT Std"/>
                <w:sz w:val="22"/>
                <w:szCs w:val="22"/>
              </w:rPr>
            </w:pPr>
          </w:p>
          <w:p w:rsidR="00667CD9" w:rsidRDefault="00667CD9" w:rsidP="00667CD9">
            <w:pPr>
              <w:pStyle w:val="Default"/>
              <w:numPr>
                <w:ilvl w:val="0"/>
                <w:numId w:val="4"/>
              </w:numPr>
              <w:jc w:val="both"/>
              <w:rPr>
                <w:rFonts w:ascii="HelveticaNeueLT Std" w:hAnsi="HelveticaNeueLT Std"/>
                <w:color w:val="auto"/>
                <w:sz w:val="22"/>
                <w:szCs w:val="22"/>
              </w:rPr>
            </w:pPr>
            <w:r w:rsidRPr="00667CD9">
              <w:rPr>
                <w:rFonts w:ascii="HelveticaNeueLT Std" w:hAnsi="HelveticaNeueLT Std"/>
                <w:color w:val="auto"/>
                <w:sz w:val="22"/>
                <w:szCs w:val="22"/>
              </w:rPr>
              <w:t xml:space="preserve">Ensure that an accurate record is kept of all inspections, telephone calls, interviews and follow-up action taken by the Team, and that regular checks are made to ensure the integrity of data in order to assist monitoring, decision-making and case management. </w:t>
            </w:r>
          </w:p>
          <w:p w:rsidR="00667CD9" w:rsidRPr="00667CD9" w:rsidRDefault="00667CD9" w:rsidP="00667CD9">
            <w:pPr>
              <w:pStyle w:val="Default"/>
              <w:jc w:val="both"/>
              <w:rPr>
                <w:rFonts w:ascii="HelveticaNeueLT Std" w:hAnsi="HelveticaNeueLT Std"/>
                <w:color w:val="auto"/>
                <w:sz w:val="22"/>
                <w:szCs w:val="22"/>
              </w:rPr>
            </w:pPr>
          </w:p>
          <w:p w:rsidR="00667CD9" w:rsidRDefault="00667CD9" w:rsidP="00667CD9">
            <w:pPr>
              <w:pStyle w:val="Default"/>
              <w:numPr>
                <w:ilvl w:val="0"/>
                <w:numId w:val="4"/>
              </w:numPr>
              <w:jc w:val="both"/>
              <w:rPr>
                <w:rFonts w:ascii="HelveticaNeueLT Std" w:hAnsi="HelveticaNeueLT Std"/>
                <w:color w:val="auto"/>
                <w:sz w:val="22"/>
                <w:szCs w:val="22"/>
              </w:rPr>
            </w:pPr>
            <w:r w:rsidRPr="00667CD9">
              <w:rPr>
                <w:rFonts w:ascii="HelveticaNeueLT Std" w:hAnsi="HelveticaNeueLT Std"/>
                <w:color w:val="auto"/>
                <w:sz w:val="22"/>
                <w:szCs w:val="22"/>
              </w:rPr>
              <w:t xml:space="preserve">Ensure the accurate collection and analysis of data and information relating to the work of the Team in order to assist performance monitoring, forecast future need for the service and implement agreed service improvements. </w:t>
            </w:r>
          </w:p>
          <w:p w:rsidR="00F40E64" w:rsidRDefault="00F40E64" w:rsidP="00F40E64">
            <w:pPr>
              <w:pStyle w:val="ListParagraph"/>
              <w:rPr>
                <w:rFonts w:ascii="HelveticaNeueLT Std" w:hAnsi="HelveticaNeueLT Std"/>
                <w:sz w:val="22"/>
                <w:szCs w:val="22"/>
              </w:rPr>
            </w:pPr>
          </w:p>
          <w:p w:rsidR="00F40E64" w:rsidRPr="00667CD9" w:rsidRDefault="00F40E64" w:rsidP="00F40E64">
            <w:pPr>
              <w:pStyle w:val="Default"/>
              <w:ind w:left="360"/>
              <w:jc w:val="both"/>
              <w:rPr>
                <w:rFonts w:ascii="HelveticaNeueLT Std" w:hAnsi="HelveticaNeueLT Std"/>
                <w:color w:val="auto"/>
                <w:sz w:val="22"/>
                <w:szCs w:val="22"/>
              </w:rPr>
            </w:pPr>
          </w:p>
          <w:p w:rsidR="00F40E64" w:rsidRDefault="00667CD9" w:rsidP="00667CD9">
            <w:pPr>
              <w:pStyle w:val="Default"/>
              <w:numPr>
                <w:ilvl w:val="0"/>
                <w:numId w:val="4"/>
              </w:numPr>
              <w:jc w:val="both"/>
              <w:rPr>
                <w:rFonts w:ascii="HelveticaNeueLT Std" w:hAnsi="HelveticaNeueLT Std"/>
                <w:color w:val="auto"/>
                <w:sz w:val="22"/>
                <w:szCs w:val="22"/>
              </w:rPr>
            </w:pPr>
            <w:r w:rsidRPr="00F40E64">
              <w:rPr>
                <w:rFonts w:ascii="HelveticaNeueLT Std" w:hAnsi="HelveticaNeueLT Std"/>
                <w:color w:val="auto"/>
                <w:sz w:val="22"/>
                <w:szCs w:val="22"/>
              </w:rPr>
              <w:t>Maintain professional competence and keep abreast of developments in respect of private sector housing standards and the relevant legislation through research and reading, attendance of courses and briefings, and the use of established networks.</w:t>
            </w:r>
          </w:p>
          <w:p w:rsidR="00667CD9" w:rsidRPr="00F40E64" w:rsidRDefault="00667CD9" w:rsidP="00F40E64">
            <w:pPr>
              <w:pStyle w:val="Default"/>
              <w:ind w:left="360"/>
              <w:jc w:val="both"/>
              <w:rPr>
                <w:rFonts w:ascii="HelveticaNeueLT Std" w:hAnsi="HelveticaNeueLT Std"/>
                <w:color w:val="auto"/>
                <w:sz w:val="22"/>
                <w:szCs w:val="22"/>
              </w:rPr>
            </w:pPr>
            <w:r w:rsidRPr="00F40E64">
              <w:rPr>
                <w:rFonts w:ascii="HelveticaNeueLT Std" w:hAnsi="HelveticaNeueLT Std"/>
                <w:color w:val="auto"/>
                <w:sz w:val="22"/>
                <w:szCs w:val="22"/>
              </w:rPr>
              <w:t xml:space="preserve">  </w:t>
            </w:r>
          </w:p>
          <w:p w:rsidR="00667CD9" w:rsidRPr="00F40E64" w:rsidRDefault="00667CD9" w:rsidP="00667CD9">
            <w:pPr>
              <w:pStyle w:val="Default"/>
              <w:numPr>
                <w:ilvl w:val="0"/>
                <w:numId w:val="4"/>
              </w:numPr>
              <w:jc w:val="both"/>
              <w:rPr>
                <w:rFonts w:ascii="HelveticaNeueLT Std" w:hAnsi="HelveticaNeueLT Std"/>
                <w:color w:val="auto"/>
                <w:sz w:val="22"/>
                <w:szCs w:val="22"/>
              </w:rPr>
            </w:pPr>
            <w:r w:rsidRPr="00F40E64">
              <w:rPr>
                <w:rFonts w:ascii="HelveticaNeueLT Std" w:hAnsi="HelveticaNeueLT Std"/>
                <w:color w:val="auto"/>
                <w:sz w:val="22"/>
                <w:szCs w:val="22"/>
              </w:rPr>
              <w:t xml:space="preserve">Work in a safe manner and contribute positively to the creation of a safe and healthy working environment, strictly in accordance with the council’s policies and procedures. </w:t>
            </w:r>
          </w:p>
          <w:p w:rsidR="00667CD9" w:rsidRPr="00F40E64" w:rsidRDefault="00667CD9" w:rsidP="00667CD9">
            <w:pPr>
              <w:pStyle w:val="Default"/>
              <w:jc w:val="both"/>
              <w:rPr>
                <w:rFonts w:ascii="HelveticaNeueLT Std" w:hAnsi="HelveticaNeueLT Std"/>
                <w:color w:val="auto"/>
                <w:sz w:val="22"/>
                <w:szCs w:val="22"/>
              </w:rPr>
            </w:pPr>
          </w:p>
          <w:p w:rsidR="00667CD9" w:rsidRPr="00F40E64" w:rsidRDefault="00667CD9" w:rsidP="00667CD9">
            <w:pPr>
              <w:pStyle w:val="Default"/>
              <w:numPr>
                <w:ilvl w:val="0"/>
                <w:numId w:val="4"/>
              </w:numPr>
              <w:jc w:val="both"/>
              <w:rPr>
                <w:rFonts w:ascii="HelveticaNeueLT Std" w:hAnsi="HelveticaNeueLT Std"/>
                <w:color w:val="auto"/>
                <w:sz w:val="22"/>
                <w:szCs w:val="22"/>
              </w:rPr>
            </w:pPr>
            <w:r w:rsidRPr="00F40E64">
              <w:rPr>
                <w:rFonts w:ascii="HelveticaNeueLT Std" w:hAnsi="HelveticaNeueLT Std"/>
                <w:color w:val="auto"/>
                <w:sz w:val="22"/>
                <w:szCs w:val="22"/>
              </w:rPr>
              <w:t xml:space="preserve">Create and maintain accurate records (using manual and computer systems) on all aspects of the service to ensure compliance with agreed reporting arrangements and provide management with the information it requires to monitor performance and service standards in accordance with Council policy and current legislation. </w:t>
            </w:r>
          </w:p>
          <w:p w:rsidR="00667CD9" w:rsidRPr="00F40E64" w:rsidRDefault="00667CD9" w:rsidP="00667CD9">
            <w:pPr>
              <w:pStyle w:val="ListParagraph"/>
              <w:rPr>
                <w:rFonts w:ascii="HelveticaNeueLT Std" w:hAnsi="HelveticaNeueLT Std"/>
                <w:sz w:val="22"/>
                <w:szCs w:val="22"/>
              </w:rPr>
            </w:pPr>
          </w:p>
          <w:p w:rsidR="00667CD9" w:rsidRPr="00F40E64" w:rsidRDefault="00667CD9" w:rsidP="00667CD9">
            <w:pPr>
              <w:pStyle w:val="Default"/>
              <w:numPr>
                <w:ilvl w:val="0"/>
                <w:numId w:val="4"/>
              </w:numPr>
              <w:jc w:val="both"/>
              <w:rPr>
                <w:rFonts w:ascii="HelveticaNeueLT Std" w:hAnsi="HelveticaNeueLT Std"/>
                <w:color w:val="auto"/>
                <w:sz w:val="22"/>
                <w:szCs w:val="22"/>
              </w:rPr>
            </w:pPr>
            <w:r w:rsidRPr="00F40E64">
              <w:rPr>
                <w:rFonts w:ascii="HelveticaNeueLT Std" w:hAnsi="HelveticaNeueLT Std"/>
                <w:color w:val="auto"/>
                <w:sz w:val="22"/>
                <w:szCs w:val="22"/>
              </w:rPr>
              <w:t>Ensure that Management is provided with early alerts in the event of poor or failing performance, or a suspicion of fraud, corruption or impropriety.</w:t>
            </w:r>
          </w:p>
          <w:p w:rsidR="00667CD9" w:rsidRPr="00F40E64" w:rsidRDefault="00667CD9" w:rsidP="00667CD9">
            <w:pPr>
              <w:pStyle w:val="Default"/>
              <w:rPr>
                <w:rFonts w:ascii="HelveticaNeueLT Std" w:hAnsi="HelveticaNeueLT Std"/>
                <w:color w:val="auto"/>
                <w:sz w:val="22"/>
                <w:szCs w:val="22"/>
              </w:rPr>
            </w:pPr>
          </w:p>
          <w:p w:rsidR="002B4102" w:rsidRPr="00F40E64" w:rsidRDefault="00667CD9" w:rsidP="00F40E64">
            <w:pPr>
              <w:pStyle w:val="Default"/>
              <w:numPr>
                <w:ilvl w:val="0"/>
                <w:numId w:val="4"/>
              </w:numPr>
              <w:jc w:val="both"/>
              <w:rPr>
                <w:rFonts w:ascii="HelveticaNeueLT Std" w:hAnsi="HelveticaNeueLT Std"/>
                <w:color w:val="auto"/>
                <w:sz w:val="22"/>
                <w:szCs w:val="22"/>
              </w:rPr>
            </w:pPr>
            <w:r w:rsidRPr="00F40E64">
              <w:rPr>
                <w:rFonts w:ascii="HelveticaNeueLT Std" w:hAnsi="HelveticaNeueLT Std"/>
                <w:color w:val="auto"/>
                <w:sz w:val="22"/>
                <w:szCs w:val="22"/>
              </w:rPr>
              <w:t xml:space="preserve">Perform any other duties (appropriate to the grading of the post) that are required by the Senior Environmental Health / Housing Officer in order to ensure the delivery of a high quality, caring and responsive Private Sector Housing Improvement Service. </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F40E64" w:rsidRPr="00ED280B" w:rsidTr="0023080C">
        <w:trPr>
          <w:jc w:val="center"/>
        </w:trPr>
        <w:tc>
          <w:tcPr>
            <w:tcW w:w="8330" w:type="dxa"/>
            <w:vAlign w:val="center"/>
          </w:tcPr>
          <w:p w:rsidR="00F40E64" w:rsidRPr="00F40E64" w:rsidRDefault="00F40E64" w:rsidP="00F40E64">
            <w:pPr>
              <w:pStyle w:val="Default"/>
              <w:spacing w:line="221" w:lineRule="auto"/>
              <w:jc w:val="both"/>
              <w:rPr>
                <w:rFonts w:ascii="HelveticaNeueLT Std" w:hAnsi="HelveticaNeueLT Std"/>
                <w:b/>
                <w:sz w:val="22"/>
                <w:szCs w:val="22"/>
              </w:rPr>
            </w:pPr>
            <w:r w:rsidRPr="00F40E64">
              <w:rPr>
                <w:rFonts w:ascii="HelveticaNeueLT Std" w:hAnsi="HelveticaNeueLT Std"/>
                <w:b/>
                <w:sz w:val="22"/>
                <w:szCs w:val="22"/>
              </w:rPr>
              <w:t>Education/Qualification</w:t>
            </w:r>
          </w:p>
          <w:p w:rsidR="00F40E64" w:rsidRDefault="00F40E64" w:rsidP="00F40E64">
            <w:pPr>
              <w:pStyle w:val="Default"/>
              <w:numPr>
                <w:ilvl w:val="0"/>
                <w:numId w:val="17"/>
              </w:numPr>
              <w:spacing w:line="221" w:lineRule="auto"/>
              <w:rPr>
                <w:rFonts w:ascii="HelveticaNeueLT Std" w:hAnsi="HelveticaNeueLT Std"/>
                <w:sz w:val="22"/>
                <w:szCs w:val="22"/>
              </w:rPr>
            </w:pPr>
            <w:r w:rsidRPr="00F40E64">
              <w:rPr>
                <w:rFonts w:ascii="HelveticaNeueLT Std" w:hAnsi="HelveticaNeueLT Std"/>
                <w:sz w:val="22"/>
                <w:szCs w:val="22"/>
              </w:rPr>
              <w:t>Extensive experience of working in a team responsible for the enforcement of standards in private sector housing, and using ris</w:t>
            </w:r>
            <w:r>
              <w:rPr>
                <w:rFonts w:ascii="HelveticaNeueLT Std" w:hAnsi="HelveticaNeueLT Std"/>
                <w:sz w:val="22"/>
                <w:szCs w:val="22"/>
              </w:rPr>
              <w:t xml:space="preserve">k based inspection programmes. </w:t>
            </w:r>
          </w:p>
          <w:p w:rsidR="00F40E64" w:rsidRPr="00F40E64" w:rsidRDefault="00F40E64" w:rsidP="00F40E64">
            <w:pPr>
              <w:pStyle w:val="Default"/>
              <w:spacing w:line="221" w:lineRule="auto"/>
              <w:ind w:left="360"/>
              <w:rPr>
                <w:rFonts w:ascii="HelveticaNeueLT Std" w:hAnsi="HelveticaNeueLT Std"/>
                <w:sz w:val="22"/>
                <w:szCs w:val="22"/>
              </w:rPr>
            </w:pPr>
          </w:p>
          <w:p w:rsidR="00F40E64" w:rsidRDefault="00F40E64" w:rsidP="00F40E64">
            <w:pPr>
              <w:pStyle w:val="Default"/>
              <w:numPr>
                <w:ilvl w:val="0"/>
                <w:numId w:val="17"/>
              </w:numPr>
              <w:spacing w:line="221" w:lineRule="auto"/>
              <w:rPr>
                <w:rFonts w:ascii="HelveticaNeueLT Std" w:hAnsi="HelveticaNeueLT Std"/>
                <w:sz w:val="22"/>
                <w:szCs w:val="22"/>
              </w:rPr>
            </w:pPr>
            <w:r w:rsidRPr="00F40E64">
              <w:rPr>
                <w:rFonts w:ascii="HelveticaNeueLT Std" w:hAnsi="HelveticaNeueLT Std"/>
                <w:sz w:val="22"/>
                <w:szCs w:val="22"/>
              </w:rPr>
              <w:t>Experience of usi</w:t>
            </w:r>
            <w:r>
              <w:rPr>
                <w:rFonts w:ascii="HelveticaNeueLT Std" w:hAnsi="HelveticaNeueLT Std"/>
                <w:sz w:val="22"/>
                <w:szCs w:val="22"/>
              </w:rPr>
              <w:t xml:space="preserve">ng environmental health </w:t>
            </w:r>
            <w:r w:rsidRPr="00F40E64">
              <w:rPr>
                <w:rFonts w:ascii="HelveticaNeueLT Std" w:hAnsi="HelveticaNeueLT Std"/>
                <w:sz w:val="22"/>
                <w:szCs w:val="22"/>
              </w:rPr>
              <w:t>and housing legislation to enforce and raise standards in private sector housing.</w:t>
            </w:r>
          </w:p>
          <w:p w:rsidR="00F40E64" w:rsidRPr="00F40E64" w:rsidRDefault="00F40E64" w:rsidP="00F40E64">
            <w:pPr>
              <w:pStyle w:val="Default"/>
              <w:spacing w:line="221" w:lineRule="auto"/>
              <w:rPr>
                <w:rFonts w:ascii="HelveticaNeueLT Std" w:hAnsi="HelveticaNeueLT Std"/>
                <w:sz w:val="22"/>
                <w:szCs w:val="22"/>
              </w:rPr>
            </w:pPr>
            <w:r w:rsidRPr="00F40E64">
              <w:rPr>
                <w:rFonts w:ascii="HelveticaNeueLT Std" w:hAnsi="HelveticaNeueLT Std"/>
                <w:sz w:val="22"/>
                <w:szCs w:val="22"/>
              </w:rPr>
              <w:t xml:space="preserve"> </w:t>
            </w:r>
          </w:p>
          <w:p w:rsidR="00F40E64" w:rsidRDefault="00F40E64" w:rsidP="00F40E64">
            <w:pPr>
              <w:pStyle w:val="Default"/>
              <w:spacing w:line="221" w:lineRule="auto"/>
              <w:rPr>
                <w:rFonts w:ascii="HelveticaNeueLT Std" w:hAnsi="HelveticaNeueLT Std"/>
                <w:b/>
                <w:sz w:val="22"/>
                <w:szCs w:val="22"/>
              </w:rPr>
            </w:pPr>
            <w:r w:rsidRPr="00F40E64">
              <w:rPr>
                <w:rFonts w:ascii="HelveticaNeueLT Std" w:hAnsi="HelveticaNeueLT Std"/>
                <w:b/>
                <w:sz w:val="22"/>
                <w:szCs w:val="22"/>
              </w:rPr>
              <w:t>Experience</w:t>
            </w:r>
          </w:p>
          <w:p w:rsidR="00F40E64" w:rsidRP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 xml:space="preserve">Extensive experience of working in a team responsible for the enforcement of standards in private sector housing, and using risk based inspection programmes. </w:t>
            </w:r>
          </w:p>
          <w:p w:rsidR="00F40E64" w:rsidRPr="00F40E64" w:rsidRDefault="00F40E64" w:rsidP="00F40E64">
            <w:pPr>
              <w:pStyle w:val="Default"/>
              <w:spacing w:line="221" w:lineRule="auto"/>
              <w:rPr>
                <w:rFonts w:ascii="HelveticaNeueLT Std" w:hAnsi="HelveticaNeueLT Std"/>
                <w:sz w:val="22"/>
                <w:szCs w:val="22"/>
              </w:rPr>
            </w:pPr>
          </w:p>
          <w:p w:rsidR="00F40E64" w:rsidRP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usin</w:t>
            </w:r>
            <w:r>
              <w:rPr>
                <w:rFonts w:ascii="HelveticaNeueLT Std" w:hAnsi="HelveticaNeueLT Std"/>
                <w:sz w:val="22"/>
                <w:szCs w:val="22"/>
              </w:rPr>
              <w:t xml:space="preserve">g environmental health </w:t>
            </w:r>
            <w:r w:rsidRPr="00F40E64">
              <w:rPr>
                <w:rFonts w:ascii="HelveticaNeueLT Std" w:hAnsi="HelveticaNeueLT Std"/>
                <w:sz w:val="22"/>
                <w:szCs w:val="22"/>
              </w:rPr>
              <w:t xml:space="preserve">and housing legislation to enforce and raise standards in private sector housing. </w:t>
            </w:r>
          </w:p>
          <w:p w:rsidR="00F40E64" w:rsidRPr="00F40E64" w:rsidRDefault="00F40E64" w:rsidP="00F40E64">
            <w:pPr>
              <w:pStyle w:val="Default"/>
              <w:spacing w:line="221" w:lineRule="auto"/>
              <w:rPr>
                <w:rFonts w:ascii="HelveticaNeueLT Std" w:hAnsi="HelveticaNeueLT Std"/>
                <w:b/>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Proven experien</w:t>
            </w:r>
            <w:r>
              <w:rPr>
                <w:rFonts w:ascii="HelveticaNeueLT Std" w:hAnsi="HelveticaNeueLT Std"/>
                <w:sz w:val="22"/>
                <w:szCs w:val="22"/>
              </w:rPr>
              <w:t xml:space="preserve">ce of effective joint working, </w:t>
            </w:r>
            <w:r w:rsidRPr="00F40E64">
              <w:rPr>
                <w:rFonts w:ascii="HelveticaNeueLT Std" w:hAnsi="HelveticaNeueLT Std"/>
                <w:sz w:val="22"/>
                <w:szCs w:val="22"/>
              </w:rPr>
              <w:t>inter agency liaison and operating in a   d</w:t>
            </w:r>
            <w:r>
              <w:rPr>
                <w:rFonts w:ascii="HelveticaNeueLT Std" w:hAnsi="HelveticaNeueLT Std"/>
                <w:sz w:val="22"/>
                <w:szCs w:val="22"/>
              </w:rPr>
              <w:t xml:space="preserve">emanding working environment. </w:t>
            </w:r>
          </w:p>
          <w:p w:rsidR="00F40E64" w:rsidRDefault="00F40E64" w:rsidP="00F40E64">
            <w:pPr>
              <w:pStyle w:val="ListParagraph"/>
              <w:rPr>
                <w:rFonts w:ascii="HelveticaNeueLT Std" w:hAnsi="HelveticaNeueLT Std"/>
                <w:sz w:val="22"/>
                <w:szCs w:val="22"/>
              </w:rPr>
            </w:pPr>
          </w:p>
          <w:p w:rsidR="00F40E64" w:rsidRPr="00F40E64" w:rsidRDefault="00F40E64" w:rsidP="00F40E64">
            <w:pPr>
              <w:pStyle w:val="Default"/>
              <w:spacing w:line="221" w:lineRule="auto"/>
              <w:ind w:left="360"/>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developing new ways of working, collating and evaluating monitoring information, and initiat</w:t>
            </w:r>
            <w:r>
              <w:rPr>
                <w:rFonts w:ascii="HelveticaNeueLT Std" w:hAnsi="HelveticaNeueLT Std"/>
                <w:sz w:val="22"/>
                <w:szCs w:val="22"/>
              </w:rPr>
              <w:t xml:space="preserve">ing and managing new projects. </w:t>
            </w:r>
          </w:p>
          <w:p w:rsidR="00F40E64" w:rsidRPr="00F40E64" w:rsidRDefault="00F40E64" w:rsidP="00F40E64">
            <w:pPr>
              <w:pStyle w:val="Default"/>
              <w:spacing w:line="221" w:lineRule="auto"/>
              <w:ind w:left="360"/>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managing staff and delivering a casework manag</w:t>
            </w:r>
            <w:r>
              <w:rPr>
                <w:rFonts w:ascii="HelveticaNeueLT Std" w:hAnsi="HelveticaNeueLT Std"/>
                <w:sz w:val="22"/>
                <w:szCs w:val="22"/>
              </w:rPr>
              <w:t>ement service.</w:t>
            </w:r>
          </w:p>
          <w:p w:rsidR="00F40E64" w:rsidRPr="00F40E64" w:rsidRDefault="00F40E64" w:rsidP="00F40E64">
            <w:pPr>
              <w:pStyle w:val="Default"/>
              <w:spacing w:line="221" w:lineRule="auto"/>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using IT applications, including word processin</w:t>
            </w:r>
            <w:r>
              <w:rPr>
                <w:rFonts w:ascii="HelveticaNeueLT Std" w:hAnsi="HelveticaNeueLT Std"/>
                <w:sz w:val="22"/>
                <w:szCs w:val="22"/>
              </w:rPr>
              <w:t xml:space="preserve">g, spreadsheets and databases. </w:t>
            </w:r>
          </w:p>
          <w:p w:rsidR="00F40E64" w:rsidRPr="00F40E64" w:rsidRDefault="00F40E64" w:rsidP="00F40E64">
            <w:pPr>
              <w:pStyle w:val="Default"/>
              <w:spacing w:line="221" w:lineRule="auto"/>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developing and sustaining effective working relationships and communications, both internally and externally, with a range of contac</w:t>
            </w:r>
            <w:r>
              <w:rPr>
                <w:rFonts w:ascii="HelveticaNeueLT Std" w:hAnsi="HelveticaNeueLT Std"/>
                <w:sz w:val="22"/>
                <w:szCs w:val="22"/>
              </w:rPr>
              <w:t xml:space="preserve">ts. </w:t>
            </w:r>
          </w:p>
          <w:p w:rsidR="00F40E64" w:rsidRPr="00F40E64" w:rsidRDefault="00F40E64" w:rsidP="00F40E64">
            <w:pPr>
              <w:pStyle w:val="Default"/>
              <w:spacing w:line="221" w:lineRule="auto"/>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collating and evaluating monitorin</w:t>
            </w:r>
            <w:r>
              <w:rPr>
                <w:rFonts w:ascii="HelveticaNeueLT Std" w:hAnsi="HelveticaNeueLT Std"/>
                <w:sz w:val="22"/>
                <w:szCs w:val="22"/>
              </w:rPr>
              <w:t xml:space="preserve">g and performance information. </w:t>
            </w:r>
          </w:p>
          <w:p w:rsidR="00F40E64" w:rsidRPr="00F40E64" w:rsidRDefault="00F40E64" w:rsidP="00F40E64">
            <w:pPr>
              <w:pStyle w:val="Default"/>
              <w:spacing w:line="221" w:lineRule="auto"/>
              <w:rPr>
                <w:rFonts w:ascii="HelveticaNeueLT Std" w:hAnsi="HelveticaNeueLT Std"/>
                <w:sz w:val="22"/>
                <w:szCs w:val="22"/>
              </w:rPr>
            </w:pP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w:t>
            </w:r>
            <w:r>
              <w:rPr>
                <w:rFonts w:ascii="HelveticaNeueLT Std" w:hAnsi="HelveticaNeueLT Std"/>
                <w:sz w:val="22"/>
                <w:szCs w:val="22"/>
              </w:rPr>
              <w:t xml:space="preserve">rience of budget management.  </w:t>
            </w:r>
          </w:p>
          <w:p w:rsidR="00F40E64" w:rsidRPr="00F40E64" w:rsidRDefault="00F40E64" w:rsidP="00F40E64">
            <w:pPr>
              <w:pStyle w:val="Default"/>
              <w:spacing w:line="221" w:lineRule="auto"/>
              <w:rPr>
                <w:rFonts w:ascii="HelveticaNeueLT Std" w:hAnsi="HelveticaNeueLT Std"/>
                <w:sz w:val="22"/>
                <w:szCs w:val="22"/>
              </w:rPr>
            </w:pPr>
            <w:r>
              <w:rPr>
                <w:rFonts w:ascii="HelveticaNeueLT Std" w:hAnsi="HelveticaNeueLT Std"/>
                <w:sz w:val="22"/>
                <w:szCs w:val="22"/>
              </w:rPr>
              <w:t xml:space="preserve"> </w:t>
            </w:r>
          </w:p>
          <w:p w:rsidR="00F40E64" w:rsidRDefault="00F40E64" w:rsidP="00F40E64">
            <w:pPr>
              <w:pStyle w:val="Default"/>
              <w:numPr>
                <w:ilvl w:val="0"/>
                <w:numId w:val="23"/>
              </w:numPr>
              <w:spacing w:line="221" w:lineRule="auto"/>
              <w:rPr>
                <w:rFonts w:ascii="HelveticaNeueLT Std" w:hAnsi="HelveticaNeueLT Std"/>
                <w:sz w:val="22"/>
                <w:szCs w:val="22"/>
              </w:rPr>
            </w:pPr>
            <w:r w:rsidRPr="00F40E64">
              <w:rPr>
                <w:rFonts w:ascii="HelveticaNeueLT Std" w:hAnsi="HelveticaNeueLT Std"/>
                <w:sz w:val="22"/>
                <w:szCs w:val="22"/>
              </w:rPr>
              <w:t>Experience of effective service user consultation and involvement.</w:t>
            </w:r>
          </w:p>
          <w:p w:rsidR="00F40E64" w:rsidRDefault="00F40E64" w:rsidP="00F40E64">
            <w:pPr>
              <w:pStyle w:val="ListParagraph"/>
              <w:rPr>
                <w:rFonts w:ascii="HelveticaNeueLT Std" w:hAnsi="HelveticaNeueLT Std"/>
                <w:sz w:val="22"/>
                <w:szCs w:val="22"/>
              </w:rPr>
            </w:pPr>
          </w:p>
          <w:p w:rsidR="00F40E64" w:rsidRPr="00F40E64" w:rsidRDefault="00F40E64" w:rsidP="00F40E64">
            <w:pPr>
              <w:pStyle w:val="Default"/>
              <w:spacing w:line="221" w:lineRule="auto"/>
              <w:rPr>
                <w:rFonts w:ascii="HelveticaNeueLT Std" w:hAnsi="HelveticaNeueLT Std"/>
                <w:b/>
                <w:sz w:val="22"/>
                <w:szCs w:val="22"/>
              </w:rPr>
            </w:pPr>
            <w:r w:rsidRPr="00F40E64">
              <w:rPr>
                <w:rFonts w:ascii="HelveticaNeueLT Std" w:hAnsi="HelveticaNeueLT Std"/>
                <w:b/>
                <w:sz w:val="22"/>
                <w:szCs w:val="22"/>
              </w:rPr>
              <w:t xml:space="preserve">Skills and Abilities </w:t>
            </w:r>
          </w:p>
          <w:p w:rsid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 xml:space="preserve">An effective team player with the ability to motivate and support members of the team. </w:t>
            </w:r>
          </w:p>
          <w:p w:rsidR="00955A1E" w:rsidRPr="00F40E64" w:rsidRDefault="00955A1E" w:rsidP="00955A1E">
            <w:pPr>
              <w:pStyle w:val="Default"/>
              <w:ind w:left="360"/>
              <w:rPr>
                <w:rFonts w:ascii="HelveticaNeueLT Std" w:hAnsi="HelveticaNeueLT Std"/>
                <w:sz w:val="22"/>
                <w:szCs w:val="22"/>
              </w:rPr>
            </w:pPr>
          </w:p>
          <w:p w:rsid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Excellent negotiating and advocacy skills, and the drive and commitment to achieve positi</w:t>
            </w:r>
            <w:r w:rsidR="00955A1E">
              <w:rPr>
                <w:rFonts w:ascii="HelveticaNeueLT Std" w:hAnsi="HelveticaNeueLT Std"/>
                <w:sz w:val="22"/>
                <w:szCs w:val="22"/>
              </w:rPr>
              <w:t>ve outcomes for service users.</w:t>
            </w:r>
          </w:p>
          <w:p w:rsidR="00955A1E" w:rsidRPr="00F40E64" w:rsidRDefault="00955A1E" w:rsidP="00955A1E">
            <w:pPr>
              <w:pStyle w:val="Default"/>
              <w:rPr>
                <w:rFonts w:ascii="HelveticaNeueLT Std" w:hAnsi="HelveticaNeueLT Std"/>
                <w:sz w:val="22"/>
                <w:szCs w:val="22"/>
              </w:rPr>
            </w:pPr>
          </w:p>
          <w:p w:rsid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An effective problem-solver with an organised and imaginative approach to work and the ability t</w:t>
            </w:r>
            <w:r>
              <w:rPr>
                <w:rFonts w:ascii="HelveticaNeueLT Std" w:hAnsi="HelveticaNeueLT Std"/>
                <w:sz w:val="22"/>
                <w:szCs w:val="22"/>
              </w:rPr>
              <w:t xml:space="preserve">o manage difficult situations. </w:t>
            </w:r>
          </w:p>
          <w:p w:rsidR="00955A1E" w:rsidRPr="00F40E64" w:rsidRDefault="00955A1E" w:rsidP="00955A1E">
            <w:pPr>
              <w:pStyle w:val="Default"/>
              <w:rPr>
                <w:rFonts w:ascii="HelveticaNeueLT Std" w:hAnsi="HelveticaNeueLT Std"/>
                <w:sz w:val="22"/>
                <w:szCs w:val="22"/>
              </w:rPr>
            </w:pPr>
          </w:p>
          <w:p w:rsid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Excellent communication skills (verbal and written) and the ability to influence a variety of audiences, including landlords, mortgage lenders, Members and the Counc</w:t>
            </w:r>
            <w:r>
              <w:rPr>
                <w:rFonts w:ascii="HelveticaNeueLT Std" w:hAnsi="HelveticaNeueLT Std"/>
                <w:sz w:val="22"/>
                <w:szCs w:val="22"/>
              </w:rPr>
              <w:t xml:space="preserve">il’s partners.  </w:t>
            </w:r>
          </w:p>
          <w:p w:rsidR="00955A1E" w:rsidRPr="00F40E64" w:rsidRDefault="00955A1E" w:rsidP="00955A1E">
            <w:pPr>
              <w:pStyle w:val="Default"/>
              <w:rPr>
                <w:rFonts w:ascii="HelveticaNeueLT Std" w:hAnsi="HelveticaNeueLT Std"/>
                <w:sz w:val="22"/>
                <w:szCs w:val="22"/>
              </w:rPr>
            </w:pPr>
          </w:p>
          <w:p w:rsidR="00955A1E" w:rsidRDefault="00F40E64" w:rsidP="00955A1E">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Ability to interpret and explain complex legislation and guidance, to a variety of audiences, and to mak</w:t>
            </w:r>
            <w:r>
              <w:rPr>
                <w:rFonts w:ascii="HelveticaNeueLT Std" w:hAnsi="HelveticaNeueLT Std"/>
                <w:sz w:val="22"/>
                <w:szCs w:val="22"/>
              </w:rPr>
              <w:t>e clear, consistent decisions.</w:t>
            </w:r>
          </w:p>
          <w:p w:rsidR="00F40E64" w:rsidRPr="00955A1E" w:rsidRDefault="00F40E64" w:rsidP="00955A1E">
            <w:pPr>
              <w:pStyle w:val="Default"/>
              <w:rPr>
                <w:rFonts w:ascii="HelveticaNeueLT Std" w:hAnsi="HelveticaNeueLT Std"/>
                <w:sz w:val="22"/>
                <w:szCs w:val="22"/>
              </w:rPr>
            </w:pPr>
            <w:r w:rsidRPr="00955A1E">
              <w:rPr>
                <w:rFonts w:ascii="HelveticaNeueLT Std" w:hAnsi="HelveticaNeueLT Std"/>
                <w:sz w:val="22"/>
                <w:szCs w:val="22"/>
              </w:rPr>
              <w:t xml:space="preserve"> </w:t>
            </w:r>
          </w:p>
          <w:p w:rsidR="00955A1E"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Ability to look critically at existing practices, evaluate options and to recommend better ways of do</w:t>
            </w:r>
            <w:r>
              <w:rPr>
                <w:rFonts w:ascii="HelveticaNeueLT Std" w:hAnsi="HelveticaNeueLT Std"/>
                <w:sz w:val="22"/>
                <w:szCs w:val="22"/>
              </w:rPr>
              <w:t>ing things.</w:t>
            </w:r>
          </w:p>
          <w:p w:rsidR="00F40E64" w:rsidRPr="00F40E64" w:rsidRDefault="00F40E64" w:rsidP="00955A1E">
            <w:pPr>
              <w:pStyle w:val="Default"/>
              <w:rPr>
                <w:rFonts w:ascii="HelveticaNeueLT Std" w:hAnsi="HelveticaNeueLT Std"/>
                <w:sz w:val="22"/>
                <w:szCs w:val="22"/>
              </w:rPr>
            </w:pPr>
            <w:r>
              <w:rPr>
                <w:rFonts w:ascii="HelveticaNeueLT Std" w:hAnsi="HelveticaNeueLT Std"/>
                <w:sz w:val="22"/>
                <w:szCs w:val="22"/>
              </w:rPr>
              <w:t xml:space="preserve"> </w:t>
            </w:r>
          </w:p>
          <w:p w:rsid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 xml:space="preserve">Ability to provide good leadership and to create effective working relationships with teams, </w:t>
            </w:r>
            <w:r>
              <w:rPr>
                <w:rFonts w:ascii="HelveticaNeueLT Std" w:hAnsi="HelveticaNeueLT Std"/>
                <w:sz w:val="22"/>
                <w:szCs w:val="22"/>
              </w:rPr>
              <w:t xml:space="preserve">individuals and organisations. </w:t>
            </w:r>
          </w:p>
          <w:p w:rsidR="00955A1E" w:rsidRPr="00F40E64" w:rsidRDefault="00955A1E" w:rsidP="00955A1E">
            <w:pPr>
              <w:pStyle w:val="Default"/>
              <w:rPr>
                <w:rFonts w:ascii="HelveticaNeueLT Std" w:hAnsi="HelveticaNeueLT Std"/>
                <w:sz w:val="22"/>
                <w:szCs w:val="22"/>
              </w:rPr>
            </w:pPr>
          </w:p>
          <w:p w:rsidR="00F40E64" w:rsidRPr="00F40E64" w:rsidRDefault="00F40E64" w:rsidP="00F40E64">
            <w:pPr>
              <w:pStyle w:val="Default"/>
              <w:numPr>
                <w:ilvl w:val="0"/>
                <w:numId w:val="19"/>
              </w:numPr>
              <w:rPr>
                <w:rFonts w:ascii="HelveticaNeueLT Std" w:hAnsi="HelveticaNeueLT Std"/>
                <w:sz w:val="22"/>
                <w:szCs w:val="22"/>
              </w:rPr>
            </w:pPr>
            <w:r w:rsidRPr="00F40E64">
              <w:rPr>
                <w:rFonts w:ascii="HelveticaNeueLT Std" w:hAnsi="HelveticaNeueLT Std"/>
                <w:sz w:val="22"/>
                <w:szCs w:val="22"/>
              </w:rPr>
              <w:t xml:space="preserve">The commitment and ability to develop positive relationships with Members. </w:t>
            </w:r>
          </w:p>
          <w:p w:rsidR="00F40E64" w:rsidRPr="00F40E64" w:rsidRDefault="00F40E64" w:rsidP="00F40E64">
            <w:pPr>
              <w:pStyle w:val="Default"/>
              <w:spacing w:line="221" w:lineRule="auto"/>
              <w:rPr>
                <w:rFonts w:ascii="HelveticaNeueLT Std" w:hAnsi="HelveticaNeueLT Std"/>
                <w:sz w:val="22"/>
                <w:szCs w:val="22"/>
              </w:rPr>
            </w:pPr>
          </w:p>
          <w:p w:rsidR="00F40E64" w:rsidRDefault="00F40E64" w:rsidP="00F40E64">
            <w:pPr>
              <w:pStyle w:val="Default"/>
              <w:spacing w:line="221" w:lineRule="auto"/>
              <w:rPr>
                <w:rFonts w:ascii="HelveticaNeueLT Std" w:hAnsi="HelveticaNeueLT Std"/>
                <w:b/>
                <w:sz w:val="22"/>
                <w:szCs w:val="22"/>
              </w:rPr>
            </w:pPr>
            <w:r w:rsidRPr="00F40E64">
              <w:rPr>
                <w:rFonts w:ascii="HelveticaNeueLT Std" w:hAnsi="HelveticaNeueLT Std"/>
                <w:b/>
                <w:sz w:val="22"/>
                <w:szCs w:val="22"/>
              </w:rPr>
              <w:t>Knowledge</w:t>
            </w:r>
          </w:p>
          <w:p w:rsidR="00F40E64" w:rsidRDefault="00F40E64" w:rsidP="00F40E64">
            <w:pPr>
              <w:pStyle w:val="Default"/>
              <w:spacing w:line="216" w:lineRule="auto"/>
            </w:pPr>
          </w:p>
          <w:p w:rsidR="00F40E64" w:rsidRDefault="00F40E64" w:rsidP="00F40E64">
            <w:pPr>
              <w:pStyle w:val="Default"/>
              <w:numPr>
                <w:ilvl w:val="0"/>
                <w:numId w:val="21"/>
              </w:numPr>
              <w:spacing w:line="216" w:lineRule="auto"/>
              <w:rPr>
                <w:rFonts w:ascii="HelveticaNeueLT Std" w:hAnsi="HelveticaNeueLT Std"/>
                <w:sz w:val="22"/>
                <w:szCs w:val="22"/>
              </w:rPr>
            </w:pPr>
            <w:r w:rsidRPr="00F40E64">
              <w:rPr>
                <w:rFonts w:ascii="HelveticaNeueLT Std" w:hAnsi="HelveticaNeueLT Std"/>
                <w:sz w:val="22"/>
                <w:szCs w:val="22"/>
              </w:rPr>
              <w:t>Good knowledge of the cause and remedy of defects in relation to drainage and other publ</w:t>
            </w:r>
            <w:r>
              <w:rPr>
                <w:rFonts w:ascii="HelveticaNeueLT Std" w:hAnsi="HelveticaNeueLT Std"/>
                <w:sz w:val="22"/>
                <w:szCs w:val="22"/>
              </w:rPr>
              <w:t xml:space="preserve">ic health and housing defects. </w:t>
            </w:r>
          </w:p>
          <w:p w:rsidR="00955A1E" w:rsidRPr="00F40E64" w:rsidRDefault="00955A1E" w:rsidP="00955A1E">
            <w:pPr>
              <w:pStyle w:val="Default"/>
              <w:spacing w:line="216" w:lineRule="auto"/>
              <w:ind w:left="360"/>
              <w:rPr>
                <w:rFonts w:ascii="HelveticaNeueLT Std" w:hAnsi="HelveticaNeueLT Std"/>
                <w:sz w:val="22"/>
                <w:szCs w:val="22"/>
              </w:rPr>
            </w:pPr>
          </w:p>
          <w:p w:rsidR="00F40E64" w:rsidRDefault="00F40E64" w:rsidP="00F40E64">
            <w:pPr>
              <w:pStyle w:val="Default"/>
              <w:numPr>
                <w:ilvl w:val="0"/>
                <w:numId w:val="21"/>
              </w:numPr>
              <w:spacing w:line="216" w:lineRule="auto"/>
              <w:rPr>
                <w:rFonts w:ascii="HelveticaNeueLT Std" w:hAnsi="HelveticaNeueLT Std"/>
                <w:sz w:val="22"/>
                <w:szCs w:val="22"/>
              </w:rPr>
            </w:pPr>
            <w:r w:rsidRPr="00F40E64">
              <w:rPr>
                <w:rFonts w:ascii="HelveticaNeueLT Std" w:hAnsi="HelveticaNeueLT Std"/>
                <w:sz w:val="22"/>
                <w:szCs w:val="22"/>
              </w:rPr>
              <w:t>Knowledge and understanding of information technology and systems, and their applicatio</w:t>
            </w:r>
            <w:r>
              <w:rPr>
                <w:rFonts w:ascii="HelveticaNeueLT Std" w:hAnsi="HelveticaNeueLT Std"/>
                <w:sz w:val="22"/>
                <w:szCs w:val="22"/>
              </w:rPr>
              <w:t xml:space="preserve">n to improve service delivery. </w:t>
            </w:r>
          </w:p>
          <w:p w:rsidR="00955A1E" w:rsidRPr="00F40E64" w:rsidRDefault="00955A1E" w:rsidP="00955A1E">
            <w:pPr>
              <w:pStyle w:val="Default"/>
              <w:spacing w:line="216" w:lineRule="auto"/>
              <w:rPr>
                <w:rFonts w:ascii="HelveticaNeueLT Std" w:hAnsi="HelveticaNeueLT Std"/>
                <w:sz w:val="22"/>
                <w:szCs w:val="22"/>
              </w:rPr>
            </w:pPr>
          </w:p>
          <w:p w:rsidR="00F40E64" w:rsidRDefault="00F40E64" w:rsidP="00F40E64">
            <w:pPr>
              <w:pStyle w:val="Default"/>
              <w:numPr>
                <w:ilvl w:val="0"/>
                <w:numId w:val="21"/>
              </w:numPr>
              <w:spacing w:line="216" w:lineRule="auto"/>
              <w:rPr>
                <w:rFonts w:ascii="HelveticaNeueLT Std" w:hAnsi="HelveticaNeueLT Std"/>
                <w:sz w:val="22"/>
                <w:szCs w:val="22"/>
              </w:rPr>
            </w:pPr>
            <w:r w:rsidRPr="00F40E64">
              <w:rPr>
                <w:rFonts w:ascii="HelveticaNeueLT Std" w:hAnsi="HelveticaNeueLT Std"/>
                <w:sz w:val="22"/>
                <w:szCs w:val="22"/>
              </w:rPr>
              <w:t xml:space="preserve">In depth knowledge of the housing health and safety rating system, </w:t>
            </w:r>
            <w:r>
              <w:rPr>
                <w:rFonts w:ascii="HelveticaNeueLT Std" w:hAnsi="HelveticaNeueLT Std"/>
                <w:sz w:val="22"/>
                <w:szCs w:val="22"/>
              </w:rPr>
              <w:t xml:space="preserve">and its practical application. </w:t>
            </w:r>
          </w:p>
          <w:p w:rsidR="00955A1E" w:rsidRPr="00F40E64" w:rsidRDefault="00955A1E" w:rsidP="00955A1E">
            <w:pPr>
              <w:pStyle w:val="Default"/>
              <w:spacing w:line="216" w:lineRule="auto"/>
              <w:rPr>
                <w:rFonts w:ascii="HelveticaNeueLT Std" w:hAnsi="HelveticaNeueLT Std"/>
                <w:sz w:val="22"/>
                <w:szCs w:val="22"/>
              </w:rPr>
            </w:pPr>
          </w:p>
          <w:p w:rsidR="00F40E64" w:rsidRDefault="00F40E64" w:rsidP="00F40E64">
            <w:pPr>
              <w:pStyle w:val="Default"/>
              <w:numPr>
                <w:ilvl w:val="0"/>
                <w:numId w:val="21"/>
              </w:numPr>
              <w:spacing w:line="216" w:lineRule="auto"/>
              <w:rPr>
                <w:rFonts w:ascii="HelveticaNeueLT Std" w:hAnsi="HelveticaNeueLT Std"/>
                <w:sz w:val="22"/>
                <w:szCs w:val="22"/>
              </w:rPr>
            </w:pPr>
            <w:r w:rsidRPr="00F40E64">
              <w:rPr>
                <w:rFonts w:ascii="HelveticaNeueLT Std" w:hAnsi="HelveticaNeueLT Std"/>
                <w:sz w:val="22"/>
                <w:szCs w:val="22"/>
              </w:rPr>
              <w:t>In depth knowledge of the Housing Acts and local authorities’ regulatory and enforcement powers in relation to private secto</w:t>
            </w:r>
            <w:r>
              <w:rPr>
                <w:rFonts w:ascii="HelveticaNeueLT Std" w:hAnsi="HelveticaNeueLT Std"/>
                <w:sz w:val="22"/>
                <w:szCs w:val="22"/>
              </w:rPr>
              <w:t>r housing conditions, and their</w:t>
            </w:r>
          </w:p>
          <w:p w:rsidR="00F40E64" w:rsidRDefault="00F40E64" w:rsidP="00955A1E">
            <w:pPr>
              <w:pStyle w:val="Default"/>
              <w:spacing w:line="216" w:lineRule="auto"/>
              <w:ind w:left="360"/>
              <w:rPr>
                <w:rFonts w:ascii="HelveticaNeueLT Std" w:hAnsi="HelveticaNeueLT Std"/>
                <w:sz w:val="22"/>
                <w:szCs w:val="22"/>
              </w:rPr>
            </w:pPr>
            <w:proofErr w:type="gramStart"/>
            <w:r w:rsidRPr="00F40E64">
              <w:rPr>
                <w:rFonts w:ascii="HelveticaNeueLT Std" w:hAnsi="HelveticaNeueLT Std"/>
                <w:sz w:val="22"/>
                <w:szCs w:val="22"/>
              </w:rPr>
              <w:t>a</w:t>
            </w:r>
            <w:r>
              <w:rPr>
                <w:rFonts w:ascii="HelveticaNeueLT Std" w:hAnsi="HelveticaNeueLT Std"/>
                <w:sz w:val="22"/>
                <w:szCs w:val="22"/>
              </w:rPr>
              <w:t>pplication</w:t>
            </w:r>
            <w:proofErr w:type="gramEnd"/>
            <w:r>
              <w:rPr>
                <w:rFonts w:ascii="HelveticaNeueLT Std" w:hAnsi="HelveticaNeueLT Std"/>
                <w:sz w:val="22"/>
                <w:szCs w:val="22"/>
              </w:rPr>
              <w:t xml:space="preserve">. </w:t>
            </w:r>
          </w:p>
          <w:p w:rsidR="00955A1E" w:rsidRPr="00F40E64" w:rsidRDefault="00955A1E" w:rsidP="00955A1E">
            <w:pPr>
              <w:pStyle w:val="Default"/>
              <w:spacing w:line="216" w:lineRule="auto"/>
              <w:ind w:left="360"/>
              <w:rPr>
                <w:rFonts w:ascii="HelveticaNeueLT Std" w:hAnsi="HelveticaNeueLT Std"/>
                <w:sz w:val="22"/>
                <w:szCs w:val="22"/>
              </w:rPr>
            </w:pPr>
          </w:p>
          <w:p w:rsidR="00F40E64" w:rsidRDefault="00F40E64" w:rsidP="00F40E64">
            <w:pPr>
              <w:pStyle w:val="Default"/>
              <w:numPr>
                <w:ilvl w:val="0"/>
                <w:numId w:val="21"/>
              </w:numPr>
              <w:spacing w:line="216" w:lineRule="auto"/>
            </w:pPr>
            <w:r w:rsidRPr="00F40E64">
              <w:rPr>
                <w:rFonts w:ascii="HelveticaNeueLT Std" w:hAnsi="HelveticaNeueLT Std"/>
                <w:sz w:val="22"/>
                <w:szCs w:val="22"/>
              </w:rPr>
              <w:t>Detailed knowledge of the regulatory framework relating to the licensing of HMOs</w:t>
            </w:r>
            <w:r>
              <w:t>.</w:t>
            </w:r>
          </w:p>
          <w:p w:rsidR="00F40E64" w:rsidRDefault="00F40E64" w:rsidP="00F40E64">
            <w:pPr>
              <w:pStyle w:val="Default"/>
              <w:spacing w:line="216" w:lineRule="auto"/>
            </w:pPr>
          </w:p>
          <w:p w:rsidR="00F40E64" w:rsidRPr="00F40E64" w:rsidRDefault="00F40E64" w:rsidP="00F40E64">
            <w:pPr>
              <w:pStyle w:val="Default"/>
              <w:spacing w:line="216" w:lineRule="auto"/>
              <w:rPr>
                <w:rFonts w:ascii="HelveticaNeueLT Std" w:hAnsi="HelveticaNeueLT Std"/>
                <w:b/>
                <w:sz w:val="22"/>
                <w:szCs w:val="22"/>
              </w:rPr>
            </w:pPr>
            <w:r w:rsidRPr="00F40E64">
              <w:rPr>
                <w:rFonts w:ascii="HelveticaNeueLT Std" w:hAnsi="HelveticaNeueLT Std"/>
                <w:b/>
                <w:sz w:val="22"/>
                <w:szCs w:val="22"/>
              </w:rPr>
              <w:t>Other</w:t>
            </w:r>
          </w:p>
          <w:p w:rsidR="00955A1E" w:rsidRDefault="00F40E64" w:rsidP="00955A1E">
            <w:pPr>
              <w:pStyle w:val="Default"/>
              <w:numPr>
                <w:ilvl w:val="0"/>
                <w:numId w:val="22"/>
              </w:numPr>
              <w:rPr>
                <w:rFonts w:ascii="HelveticaNeueLT Std" w:hAnsi="HelveticaNeueLT Std"/>
                <w:sz w:val="22"/>
                <w:szCs w:val="22"/>
              </w:rPr>
            </w:pPr>
            <w:r w:rsidRPr="00F40E64">
              <w:rPr>
                <w:rFonts w:ascii="HelveticaNeueLT Std" w:hAnsi="HelveticaNeueLT Std"/>
                <w:sz w:val="22"/>
                <w:szCs w:val="22"/>
              </w:rPr>
              <w:t>Ability to work evenin</w:t>
            </w:r>
            <w:r>
              <w:rPr>
                <w:rFonts w:ascii="HelveticaNeueLT Std" w:hAnsi="HelveticaNeueLT Std"/>
                <w:sz w:val="22"/>
                <w:szCs w:val="22"/>
              </w:rPr>
              <w:t xml:space="preserve">gs and weekends when required. </w:t>
            </w:r>
          </w:p>
          <w:p w:rsidR="00955A1E" w:rsidRPr="00955A1E" w:rsidRDefault="00955A1E" w:rsidP="00955A1E">
            <w:pPr>
              <w:pStyle w:val="Default"/>
              <w:rPr>
                <w:rFonts w:ascii="HelveticaNeueLT Std" w:hAnsi="HelveticaNeueLT Std"/>
                <w:sz w:val="22"/>
                <w:szCs w:val="22"/>
              </w:rPr>
            </w:pPr>
          </w:p>
          <w:p w:rsidR="00F40E64" w:rsidRDefault="00F40E64" w:rsidP="00F40E64">
            <w:pPr>
              <w:pStyle w:val="Default"/>
              <w:numPr>
                <w:ilvl w:val="0"/>
                <w:numId w:val="22"/>
              </w:numPr>
              <w:rPr>
                <w:rFonts w:ascii="HelveticaNeueLT Std" w:hAnsi="HelveticaNeueLT Std"/>
                <w:sz w:val="22"/>
                <w:szCs w:val="22"/>
              </w:rPr>
            </w:pPr>
            <w:r w:rsidRPr="00F40E64">
              <w:rPr>
                <w:rFonts w:ascii="HelveticaNeueLT Std" w:hAnsi="HelveticaNeueLT Std"/>
                <w:sz w:val="22"/>
                <w:szCs w:val="22"/>
              </w:rPr>
              <w:t>Full driving licenc</w:t>
            </w:r>
            <w:r>
              <w:rPr>
                <w:rFonts w:ascii="HelveticaNeueLT Std" w:hAnsi="HelveticaNeueLT Std"/>
                <w:sz w:val="22"/>
                <w:szCs w:val="22"/>
              </w:rPr>
              <w:t xml:space="preserve">e and access to own transport. </w:t>
            </w:r>
          </w:p>
          <w:p w:rsidR="00955A1E" w:rsidRPr="00F40E64" w:rsidRDefault="00955A1E" w:rsidP="00955A1E">
            <w:pPr>
              <w:pStyle w:val="Default"/>
              <w:rPr>
                <w:rFonts w:ascii="HelveticaNeueLT Std" w:hAnsi="HelveticaNeueLT Std"/>
                <w:sz w:val="22"/>
                <w:szCs w:val="22"/>
              </w:rPr>
            </w:pPr>
          </w:p>
          <w:p w:rsidR="00F40E64" w:rsidRPr="00F40E64" w:rsidRDefault="00F40E64" w:rsidP="00F40E64">
            <w:pPr>
              <w:pStyle w:val="Default"/>
              <w:numPr>
                <w:ilvl w:val="0"/>
                <w:numId w:val="22"/>
              </w:numPr>
              <w:rPr>
                <w:rFonts w:ascii="HelveticaNeueLT Std" w:hAnsi="HelveticaNeueLT Std"/>
                <w:sz w:val="22"/>
                <w:szCs w:val="22"/>
              </w:rPr>
            </w:pPr>
            <w:r w:rsidRPr="00F40E64">
              <w:rPr>
                <w:rFonts w:ascii="HelveticaNeueLT Std" w:hAnsi="HelveticaNeueLT Std"/>
                <w:sz w:val="22"/>
                <w:szCs w:val="22"/>
              </w:rPr>
              <w:t>An understanding o</w:t>
            </w:r>
            <w:r w:rsidR="00955A1E">
              <w:rPr>
                <w:rFonts w:ascii="HelveticaNeueLT Std" w:hAnsi="HelveticaNeueLT Std"/>
                <w:sz w:val="22"/>
                <w:szCs w:val="22"/>
              </w:rPr>
              <w:t xml:space="preserve">f, and commitment to, the </w:t>
            </w:r>
            <w:r w:rsidRPr="00F40E64">
              <w:rPr>
                <w:rFonts w:ascii="HelveticaNeueLT Std" w:hAnsi="HelveticaNeueLT Std"/>
                <w:sz w:val="22"/>
                <w:szCs w:val="22"/>
              </w:rPr>
              <w:t xml:space="preserve">Council’s equal opportunities policy. </w:t>
            </w:r>
          </w:p>
          <w:p w:rsidR="00F40E64" w:rsidRPr="00F40E64" w:rsidRDefault="00F40E64" w:rsidP="00F40E64">
            <w:pPr>
              <w:pStyle w:val="Default"/>
              <w:spacing w:line="221" w:lineRule="auto"/>
              <w:rPr>
                <w:rFonts w:ascii="HelveticaNeueLT Std" w:hAnsi="HelveticaNeueLT Std"/>
                <w:b/>
                <w:sz w:val="22"/>
                <w:szCs w:val="22"/>
              </w:rPr>
            </w:pPr>
          </w:p>
          <w:p w:rsidR="00F40E64" w:rsidRDefault="00F40E64" w:rsidP="00F40E64">
            <w:pPr>
              <w:pStyle w:val="Default"/>
              <w:spacing w:line="221" w:lineRule="auto"/>
              <w:jc w:val="both"/>
            </w:pPr>
          </w:p>
        </w:tc>
        <w:tc>
          <w:tcPr>
            <w:tcW w:w="1524" w:type="dxa"/>
          </w:tcPr>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D</w:t>
            </w: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D</w:t>
            </w: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E</w:t>
            </w: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E</w:t>
            </w:r>
          </w:p>
          <w:p w:rsidR="00F40E64" w:rsidRDefault="00F40E64" w:rsidP="00F40E64">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F40E64" w:rsidRDefault="00F40E64"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E</w:t>
            </w:r>
          </w:p>
          <w:p w:rsidR="00F40E64" w:rsidRDefault="00F40E64" w:rsidP="00F40E64">
            <w:pPr>
              <w:jc w:val="center"/>
              <w:rPr>
                <w:rFonts w:ascii="HelveticaNeueLT Std" w:hAnsi="HelveticaNeueLT Std"/>
                <w:sz w:val="22"/>
                <w:szCs w:val="22"/>
              </w:rPr>
            </w:pPr>
          </w:p>
          <w:p w:rsidR="00F40E64" w:rsidRDefault="00F40E64" w:rsidP="00955A1E">
            <w:pPr>
              <w:jc w:val="center"/>
              <w:rPr>
                <w:rFonts w:ascii="HelveticaNeueLT Std" w:hAnsi="HelveticaNeueLT Std"/>
                <w:sz w:val="22"/>
                <w:szCs w:val="22"/>
              </w:rPr>
            </w:pPr>
            <w:r>
              <w:rPr>
                <w:rFonts w:ascii="HelveticaNeueLT Std" w:hAnsi="HelveticaNeueLT Std"/>
                <w:sz w:val="22"/>
                <w:szCs w:val="22"/>
              </w:rPr>
              <w:t>E</w:t>
            </w:r>
          </w:p>
          <w:p w:rsidR="00F40E64" w:rsidRDefault="00F40E64" w:rsidP="00F40E64">
            <w:pPr>
              <w:jc w:val="center"/>
              <w:rPr>
                <w:rFonts w:ascii="HelveticaNeueLT Std" w:hAnsi="HelveticaNeueLT Std"/>
                <w:sz w:val="22"/>
                <w:szCs w:val="22"/>
              </w:rPr>
            </w:pPr>
          </w:p>
          <w:p w:rsidR="00F40E64" w:rsidRDefault="00F40E64"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F40E64" w:rsidRDefault="00F40E64"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F40E64" w:rsidRDefault="00F40E64"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D</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D</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p>
          <w:p w:rsidR="00955A1E" w:rsidRDefault="00955A1E" w:rsidP="00F40E64">
            <w:pPr>
              <w:jc w:val="center"/>
              <w:rPr>
                <w:rFonts w:ascii="HelveticaNeueLT Std" w:hAnsi="HelveticaNeueLT Std"/>
                <w:sz w:val="22"/>
                <w:szCs w:val="22"/>
              </w:rPr>
            </w:pPr>
            <w:r>
              <w:rPr>
                <w:rFonts w:ascii="HelveticaNeueLT Std" w:hAnsi="HelveticaNeueLT Std"/>
                <w:sz w:val="22"/>
                <w:szCs w:val="22"/>
              </w:rPr>
              <w:t>E</w:t>
            </w:r>
          </w:p>
          <w:p w:rsidR="00955A1E" w:rsidRDefault="00955A1E" w:rsidP="00F40E64">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F40E64" w:rsidRPr="00ED280B" w:rsidRDefault="00F40E64" w:rsidP="00F40E64">
            <w:pPr>
              <w:jc w:val="center"/>
              <w:rPr>
                <w:rFonts w:ascii="HelveticaNeueLT Std" w:hAnsi="HelveticaNeueLT Std"/>
                <w:sz w:val="22"/>
                <w:szCs w:val="22"/>
              </w:rPr>
            </w:pPr>
          </w:p>
          <w:p w:rsidR="00F40E64" w:rsidRPr="00ED280B" w:rsidRDefault="00F40E64" w:rsidP="00F40E64">
            <w:pPr>
              <w:rPr>
                <w:rFonts w:ascii="HelveticaNeueLT Std" w:hAnsi="HelveticaNeueLT Std"/>
                <w:sz w:val="22"/>
                <w:szCs w:val="22"/>
              </w:rPr>
            </w:pPr>
          </w:p>
          <w:p w:rsidR="00F40E64" w:rsidRDefault="00F40E64" w:rsidP="00F40E64">
            <w:pP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r>
              <w:rPr>
                <w:rFonts w:ascii="HelveticaNeueLT Std" w:hAnsi="HelveticaNeueLT Std"/>
                <w:sz w:val="22"/>
                <w:szCs w:val="22"/>
              </w:rPr>
              <w:t>E</w:t>
            </w:r>
          </w:p>
          <w:p w:rsidR="00955A1E" w:rsidRDefault="00955A1E" w:rsidP="00955A1E">
            <w:pPr>
              <w:jc w:val="center"/>
              <w:rPr>
                <w:rFonts w:ascii="HelveticaNeueLT Std" w:hAnsi="HelveticaNeueLT Std"/>
                <w:sz w:val="22"/>
                <w:szCs w:val="22"/>
              </w:rPr>
            </w:pPr>
          </w:p>
          <w:p w:rsidR="00955A1E" w:rsidRDefault="00955A1E" w:rsidP="00955A1E">
            <w:pPr>
              <w:jc w:val="center"/>
              <w:rPr>
                <w:rFonts w:ascii="HelveticaNeueLT Std" w:hAnsi="HelveticaNeueLT Std"/>
                <w:sz w:val="22"/>
                <w:szCs w:val="22"/>
              </w:rPr>
            </w:pPr>
          </w:p>
          <w:p w:rsidR="003A5B7B" w:rsidRDefault="003A5B7B" w:rsidP="00955A1E">
            <w:pPr>
              <w:jc w:val="center"/>
              <w:rPr>
                <w:rFonts w:ascii="HelveticaNeueLT Std" w:hAnsi="HelveticaNeueLT Std"/>
                <w:sz w:val="22"/>
                <w:szCs w:val="22"/>
              </w:rPr>
            </w:pPr>
            <w:r>
              <w:rPr>
                <w:rFonts w:ascii="HelveticaNeueLT Std" w:hAnsi="HelveticaNeueLT Std"/>
                <w:sz w:val="22"/>
                <w:szCs w:val="22"/>
              </w:rPr>
              <w:t>D</w:t>
            </w:r>
          </w:p>
          <w:p w:rsidR="003A5B7B" w:rsidRDefault="003A5B7B" w:rsidP="00955A1E">
            <w:pPr>
              <w:jc w:val="center"/>
              <w:rPr>
                <w:rFonts w:ascii="HelveticaNeueLT Std" w:hAnsi="HelveticaNeueLT Std"/>
                <w:sz w:val="22"/>
                <w:szCs w:val="22"/>
              </w:rPr>
            </w:pPr>
          </w:p>
          <w:p w:rsidR="003A5B7B" w:rsidRDefault="003A5B7B" w:rsidP="00955A1E">
            <w:pPr>
              <w:jc w:val="center"/>
              <w:rPr>
                <w:rFonts w:ascii="HelveticaNeueLT Std" w:hAnsi="HelveticaNeueLT Std"/>
                <w:sz w:val="22"/>
                <w:szCs w:val="22"/>
              </w:rPr>
            </w:pPr>
            <w:r>
              <w:rPr>
                <w:rFonts w:ascii="HelveticaNeueLT Std" w:hAnsi="HelveticaNeueLT Std"/>
                <w:sz w:val="22"/>
                <w:szCs w:val="22"/>
              </w:rPr>
              <w:t>E</w:t>
            </w:r>
          </w:p>
          <w:p w:rsidR="003A5B7B" w:rsidRDefault="003A5B7B" w:rsidP="00955A1E">
            <w:pPr>
              <w:jc w:val="center"/>
              <w:rPr>
                <w:rFonts w:ascii="HelveticaNeueLT Std" w:hAnsi="HelveticaNeueLT Std"/>
                <w:sz w:val="22"/>
                <w:szCs w:val="22"/>
              </w:rPr>
            </w:pPr>
          </w:p>
          <w:p w:rsidR="003A5B7B" w:rsidRDefault="003A5B7B" w:rsidP="00955A1E">
            <w:pPr>
              <w:jc w:val="center"/>
              <w:rPr>
                <w:rFonts w:ascii="HelveticaNeueLT Std" w:hAnsi="HelveticaNeueLT Std"/>
                <w:sz w:val="22"/>
                <w:szCs w:val="22"/>
              </w:rPr>
            </w:pPr>
            <w:r>
              <w:rPr>
                <w:rFonts w:ascii="HelveticaNeueLT Std" w:hAnsi="HelveticaNeueLT Std"/>
                <w:sz w:val="22"/>
                <w:szCs w:val="22"/>
              </w:rPr>
              <w:t>E</w:t>
            </w:r>
          </w:p>
          <w:p w:rsidR="00955A1E" w:rsidRPr="00ED280B" w:rsidRDefault="00955A1E" w:rsidP="00955A1E">
            <w:pPr>
              <w:jc w:val="cente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3A5B7B">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 xml:space="preserve">This position requires the </w:t>
            </w:r>
            <w:proofErr w:type="spellStart"/>
            <w:r w:rsidRPr="00ED280B">
              <w:rPr>
                <w:rFonts w:ascii="HelveticaNeueLT Std" w:hAnsi="HelveticaNeueLT Std" w:cs="Arial"/>
                <w:sz w:val="22"/>
                <w:szCs w:val="22"/>
              </w:rPr>
              <w:t>postholder</w:t>
            </w:r>
            <w:proofErr w:type="spellEnd"/>
            <w:r w:rsidRPr="00ED280B">
              <w:rPr>
                <w:rFonts w:ascii="HelveticaNeueLT Std" w:hAnsi="HelveticaNeueLT Std" w:cs="Arial"/>
                <w:sz w:val="22"/>
                <w:szCs w:val="22"/>
              </w:rPr>
              <w:t xml:space="preserve">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3A5B7B"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3A5B7B"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3A5B7B">
            <w:pPr>
              <w:jc w:val="center"/>
              <w:rPr>
                <w:rFonts w:ascii="HelveticaNeueLT Std" w:hAnsi="HelveticaNeueLT Std"/>
                <w:sz w:val="22"/>
                <w:szCs w:val="22"/>
              </w:rPr>
            </w:pPr>
            <w:r w:rsidRPr="00ED280B">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3A5B7B">
            <w:pPr>
              <w:jc w:val="center"/>
              <w:rPr>
                <w:rFonts w:ascii="HelveticaNeueLT Std" w:hAnsi="HelveticaNeueLT Std"/>
                <w:sz w:val="22"/>
                <w:szCs w:val="22"/>
              </w:rPr>
            </w:pPr>
            <w:r w:rsidRPr="00ED280B">
              <w:rPr>
                <w:rFonts w:ascii="HelveticaNeueLT Std" w:hAnsi="HelveticaNeueLT Std"/>
                <w:sz w:val="22"/>
                <w:szCs w:val="22"/>
              </w:rPr>
              <w:t>Yes</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Yes</w:t>
            </w:r>
          </w:p>
        </w:tc>
        <w:tc>
          <w:tcPr>
            <w:tcW w:w="1164" w:type="dxa"/>
            <w:vAlign w:val="center"/>
          </w:tcPr>
          <w:p w:rsidR="00E51EB9" w:rsidRPr="003A5B7B" w:rsidRDefault="00D20D79" w:rsidP="00D20D79">
            <w:pPr>
              <w:jc w:val="center"/>
              <w:rPr>
                <w:rFonts w:ascii="HelveticaNeueLT Std" w:hAnsi="HelveticaNeueLT Std"/>
                <w:sz w:val="20"/>
                <w:szCs w:val="20"/>
              </w:rPr>
            </w:pPr>
            <w:r>
              <w:rPr>
                <w:rFonts w:ascii="HelveticaNeueLT Std" w:hAnsi="HelveticaNeueLT Std"/>
                <w:sz w:val="20"/>
                <w:szCs w:val="20"/>
              </w:rPr>
              <w:t>1</w:t>
            </w:r>
            <w:r w:rsidR="003A5B7B" w:rsidRPr="003A5B7B">
              <w:rPr>
                <w:rFonts w:ascii="HelveticaNeueLT Std" w:hAnsi="HelveticaNeueLT Std"/>
                <w:sz w:val="20"/>
                <w:szCs w:val="20"/>
              </w:rPr>
              <w:t>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Yes</w:t>
            </w:r>
          </w:p>
        </w:tc>
        <w:tc>
          <w:tcPr>
            <w:tcW w:w="1117" w:type="dxa"/>
            <w:vAlign w:val="center"/>
          </w:tcPr>
          <w:p w:rsidR="00E51EB9" w:rsidRPr="003A5B7B" w:rsidRDefault="00D20D79" w:rsidP="00E57D5A">
            <w:pPr>
              <w:rPr>
                <w:rFonts w:ascii="HelveticaNeueLT Std" w:hAnsi="HelveticaNeueLT Std"/>
                <w:sz w:val="20"/>
                <w:szCs w:val="20"/>
              </w:rPr>
            </w:pPr>
            <w:r>
              <w:rPr>
                <w:rFonts w:ascii="HelveticaNeueLT Std" w:hAnsi="HelveticaNeueLT Std"/>
                <w:sz w:val="20"/>
                <w:szCs w:val="20"/>
              </w:rPr>
              <w:t>3</w:t>
            </w:r>
            <w:r w:rsidR="003A5B7B" w:rsidRPr="003A5B7B">
              <w:rPr>
                <w:rFonts w:ascii="HelveticaNeueLT Std" w:hAnsi="HelveticaNeueLT Std"/>
                <w:sz w:val="20"/>
                <w:szCs w:val="20"/>
              </w:rPr>
              <w:t>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64" w:type="dxa"/>
            <w:vAlign w:val="center"/>
          </w:tcPr>
          <w:p w:rsidR="00E51EB9" w:rsidRPr="003A5B7B" w:rsidRDefault="00E51EB9" w:rsidP="00D20D79">
            <w:pPr>
              <w:jc w:val="center"/>
              <w:rPr>
                <w:rFonts w:ascii="HelveticaNeueLT Std" w:hAnsi="HelveticaNeueLT Std"/>
                <w:sz w:val="20"/>
                <w:szCs w:val="20"/>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Yes</w:t>
            </w:r>
          </w:p>
        </w:tc>
        <w:tc>
          <w:tcPr>
            <w:tcW w:w="1117" w:type="dxa"/>
            <w:vAlign w:val="center"/>
          </w:tcPr>
          <w:p w:rsidR="00E51EB9" w:rsidRPr="003A5B7B" w:rsidRDefault="00D20D79" w:rsidP="00E57D5A">
            <w:pPr>
              <w:rPr>
                <w:rFonts w:ascii="HelveticaNeueLT Std" w:hAnsi="HelveticaNeueLT Std"/>
                <w:sz w:val="20"/>
                <w:szCs w:val="20"/>
              </w:rPr>
            </w:pPr>
            <w:r>
              <w:rPr>
                <w:rFonts w:ascii="HelveticaNeueLT Std" w:hAnsi="HelveticaNeueLT Std"/>
                <w:sz w:val="20"/>
                <w:szCs w:val="20"/>
              </w:rPr>
              <w:t>5%</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3A5B7B" w:rsidRDefault="00D20D79" w:rsidP="003A5B7B">
            <w:pPr>
              <w:jc w:val="center"/>
              <w:rPr>
                <w:rFonts w:ascii="HelveticaNeueLT Std" w:hAnsi="HelveticaNeueLT Std"/>
                <w:sz w:val="20"/>
                <w:szCs w:val="20"/>
              </w:rPr>
            </w:pPr>
            <w:r>
              <w:rPr>
                <w:rFonts w:ascii="HelveticaNeueLT Std" w:hAnsi="HelveticaNeueLT Std"/>
                <w:sz w:val="20"/>
                <w:szCs w:val="20"/>
              </w:rPr>
              <w:t>No</w:t>
            </w:r>
          </w:p>
        </w:tc>
        <w:tc>
          <w:tcPr>
            <w:tcW w:w="1164" w:type="dxa"/>
            <w:vAlign w:val="center"/>
          </w:tcPr>
          <w:p w:rsidR="00E51EB9" w:rsidRPr="003A5B7B" w:rsidRDefault="00E51EB9" w:rsidP="00D20D79">
            <w:pPr>
              <w:jc w:val="center"/>
              <w:rPr>
                <w:rFonts w:ascii="HelveticaNeueLT Std" w:hAnsi="HelveticaNeueLT Std"/>
                <w:sz w:val="20"/>
                <w:szCs w:val="20"/>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vAlign w:val="center"/>
          </w:tcPr>
          <w:p w:rsidR="00E51EB9" w:rsidRPr="003A5B7B" w:rsidRDefault="00E51EB9" w:rsidP="00121EF9">
            <w:pPr>
              <w:jc w:val="center"/>
              <w:rPr>
                <w:rFonts w:ascii="HelveticaNeueLT Std" w:hAnsi="HelveticaNeueLT Std"/>
                <w:sz w:val="20"/>
                <w:szCs w:val="20"/>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Yes</w:t>
            </w:r>
          </w:p>
        </w:tc>
        <w:tc>
          <w:tcPr>
            <w:tcW w:w="1164" w:type="dxa"/>
            <w:vAlign w:val="center"/>
          </w:tcPr>
          <w:p w:rsidR="00E51EB9" w:rsidRPr="003A5B7B" w:rsidRDefault="00D20D79" w:rsidP="00D20D79">
            <w:pPr>
              <w:jc w:val="center"/>
              <w:rPr>
                <w:rFonts w:ascii="HelveticaNeueLT Std" w:hAnsi="HelveticaNeueLT Std"/>
                <w:sz w:val="20"/>
                <w:szCs w:val="20"/>
              </w:rPr>
            </w:pPr>
            <w:r>
              <w:rPr>
                <w:rFonts w:ascii="HelveticaNeueLT Std" w:hAnsi="HelveticaNeueLT Std"/>
                <w:sz w:val="20"/>
                <w:szCs w:val="20"/>
              </w:rPr>
              <w:t>70%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vAlign w:val="center"/>
          </w:tcPr>
          <w:p w:rsidR="00E51EB9" w:rsidRPr="003A5B7B" w:rsidRDefault="00E51EB9" w:rsidP="00121EF9">
            <w:pPr>
              <w:jc w:val="center"/>
              <w:rPr>
                <w:rFonts w:ascii="HelveticaNeueLT Std" w:hAnsi="HelveticaNeueLT Std"/>
                <w:sz w:val="20"/>
                <w:szCs w:val="20"/>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Yes</w:t>
            </w:r>
          </w:p>
        </w:tc>
        <w:tc>
          <w:tcPr>
            <w:tcW w:w="1164" w:type="dxa"/>
            <w:vAlign w:val="center"/>
          </w:tcPr>
          <w:p w:rsidR="00E51EB9" w:rsidRPr="003A5B7B" w:rsidRDefault="00D20D79" w:rsidP="00D20D79">
            <w:pPr>
              <w:jc w:val="center"/>
              <w:rPr>
                <w:rFonts w:ascii="HelveticaNeueLT Std" w:hAnsi="HelveticaNeueLT Std"/>
                <w:sz w:val="20"/>
                <w:szCs w:val="20"/>
              </w:rPr>
            </w:pPr>
            <w:r>
              <w:rPr>
                <w:rFonts w:ascii="HelveticaNeueLT Std" w:hAnsi="HelveticaNeueLT Std"/>
                <w:sz w:val="20"/>
                <w:szCs w:val="20"/>
              </w:rPr>
              <w:t>10%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vAlign w:val="center"/>
          </w:tcPr>
          <w:p w:rsidR="00E51EB9" w:rsidRPr="003A5B7B" w:rsidRDefault="00E51EB9" w:rsidP="00E57D5A">
            <w:pPr>
              <w:rPr>
                <w:rFonts w:ascii="HelveticaNeueLT Std" w:hAnsi="HelveticaNeueLT Std"/>
                <w:sz w:val="20"/>
                <w:szCs w:val="20"/>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64" w:type="dxa"/>
            <w:tcBorders>
              <w:bottom w:val="single" w:sz="4" w:space="0" w:color="auto"/>
            </w:tcBorders>
            <w:vAlign w:val="center"/>
          </w:tcPr>
          <w:p w:rsidR="00E51EB9" w:rsidRPr="003A5B7B" w:rsidRDefault="00E51EB9" w:rsidP="00121EF9">
            <w:pPr>
              <w:jc w:val="center"/>
              <w:rPr>
                <w:rFonts w:ascii="HelveticaNeueLT Std" w:hAnsi="HelveticaNeueLT Std"/>
                <w:sz w:val="20"/>
                <w:szCs w:val="20"/>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vAlign w:val="center"/>
          </w:tcPr>
          <w:p w:rsidR="00E51EB9"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tcBorders>
              <w:bottom w:val="single" w:sz="4" w:space="0" w:color="auto"/>
            </w:tcBorders>
            <w:vAlign w:val="center"/>
          </w:tcPr>
          <w:p w:rsidR="00E51EB9" w:rsidRPr="003A5B7B" w:rsidRDefault="00E51EB9" w:rsidP="00121EF9">
            <w:pPr>
              <w:jc w:val="center"/>
              <w:rPr>
                <w:rFonts w:ascii="HelveticaNeueLT Std" w:hAnsi="HelveticaNeueLT Std"/>
                <w:sz w:val="20"/>
                <w:szCs w:val="20"/>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p w:rsidR="00324FDD" w:rsidRPr="003A5B7B" w:rsidRDefault="00324FDD" w:rsidP="003A5B7B">
            <w:pPr>
              <w:jc w:val="center"/>
              <w:rPr>
                <w:rFonts w:ascii="HelveticaNeueLT Std" w:hAnsi="HelveticaNeueLT Std"/>
                <w:sz w:val="20"/>
                <w:szCs w:val="20"/>
              </w:rPr>
            </w:pPr>
          </w:p>
        </w:tc>
        <w:tc>
          <w:tcPr>
            <w:tcW w:w="1164" w:type="dxa"/>
            <w:tcBorders>
              <w:left w:val="single" w:sz="6" w:space="0" w:color="auto"/>
              <w:right w:val="single" w:sz="6" w:space="0" w:color="auto"/>
            </w:tcBorders>
            <w:vAlign w:val="center"/>
          </w:tcPr>
          <w:p w:rsidR="00324FDD" w:rsidRPr="003A5B7B" w:rsidRDefault="00324FDD" w:rsidP="00121EF9">
            <w:pPr>
              <w:jc w:val="center"/>
              <w:rPr>
                <w:rFonts w:ascii="HelveticaNeueLT Std" w:hAnsi="HelveticaNeueLT Std"/>
                <w:sz w:val="20"/>
                <w:szCs w:val="20"/>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tcBorders>
              <w:left w:val="single" w:sz="6" w:space="0" w:color="auto"/>
              <w:right w:val="single" w:sz="4" w:space="0" w:color="auto"/>
            </w:tcBorders>
            <w:vAlign w:val="center"/>
          </w:tcPr>
          <w:p w:rsidR="00324FDD" w:rsidRPr="003A5B7B" w:rsidRDefault="00324FDD" w:rsidP="00121EF9">
            <w:pPr>
              <w:jc w:val="center"/>
              <w:rPr>
                <w:rFonts w:ascii="HelveticaNeueLT Std" w:hAnsi="HelveticaNeueLT Std"/>
                <w:sz w:val="20"/>
                <w:szCs w:val="20"/>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64" w:type="dxa"/>
            <w:tcBorders>
              <w:left w:val="single" w:sz="6" w:space="0" w:color="auto"/>
              <w:right w:val="single" w:sz="6" w:space="0" w:color="auto"/>
            </w:tcBorders>
            <w:vAlign w:val="center"/>
          </w:tcPr>
          <w:p w:rsidR="00E57D5A" w:rsidRPr="003A5B7B" w:rsidRDefault="00E57D5A" w:rsidP="00061C26">
            <w:pPr>
              <w:jc w:val="center"/>
              <w:rPr>
                <w:rFonts w:ascii="HelveticaNeueLT Std" w:hAnsi="HelveticaNeueLT Std"/>
                <w:sz w:val="20"/>
                <w:szCs w:val="20"/>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3A5B7B" w:rsidRDefault="00E57D5A" w:rsidP="003A5B7B">
            <w:pPr>
              <w:jc w:val="center"/>
              <w:rPr>
                <w:rFonts w:ascii="HelveticaNeueLT Std" w:hAnsi="HelveticaNeueLT Std"/>
                <w:sz w:val="20"/>
                <w:szCs w:val="20"/>
              </w:rPr>
            </w:pPr>
          </w:p>
          <w:p w:rsidR="00E57D5A"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tcBorders>
              <w:left w:val="single" w:sz="6" w:space="0" w:color="auto"/>
              <w:right w:val="single" w:sz="4" w:space="0" w:color="auto"/>
            </w:tcBorders>
            <w:vAlign w:val="center"/>
          </w:tcPr>
          <w:p w:rsidR="00E57D5A" w:rsidRPr="003A5B7B" w:rsidRDefault="00E57D5A" w:rsidP="00061C26">
            <w:pPr>
              <w:jc w:val="center"/>
              <w:rPr>
                <w:rFonts w:ascii="HelveticaNeueLT Std" w:hAnsi="HelveticaNeueLT Std"/>
                <w:sz w:val="20"/>
                <w:szCs w:val="20"/>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64" w:type="dxa"/>
            <w:tcBorders>
              <w:left w:val="single" w:sz="6" w:space="0" w:color="auto"/>
              <w:bottom w:val="single" w:sz="4" w:space="0" w:color="auto"/>
              <w:right w:val="single" w:sz="6" w:space="0" w:color="auto"/>
            </w:tcBorders>
            <w:vAlign w:val="center"/>
          </w:tcPr>
          <w:p w:rsidR="00E57D5A" w:rsidRPr="003A5B7B" w:rsidRDefault="00E57D5A" w:rsidP="00061C26">
            <w:pPr>
              <w:jc w:val="center"/>
              <w:rPr>
                <w:rFonts w:ascii="HelveticaNeueLT Std" w:hAnsi="HelveticaNeueLT Std"/>
                <w:sz w:val="20"/>
                <w:szCs w:val="20"/>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3A5B7B" w:rsidRDefault="003A5B7B" w:rsidP="003A5B7B">
            <w:pPr>
              <w:jc w:val="center"/>
              <w:rPr>
                <w:rFonts w:ascii="HelveticaNeueLT Std" w:hAnsi="HelveticaNeueLT Std"/>
                <w:sz w:val="20"/>
                <w:szCs w:val="20"/>
              </w:rPr>
            </w:pPr>
            <w:r w:rsidRPr="003A5B7B">
              <w:rPr>
                <w:rFonts w:ascii="HelveticaNeueLT Std" w:hAnsi="HelveticaNeueLT Std"/>
                <w:sz w:val="20"/>
                <w:szCs w:val="20"/>
              </w:rPr>
              <w:t>No</w:t>
            </w:r>
          </w:p>
        </w:tc>
        <w:tc>
          <w:tcPr>
            <w:tcW w:w="1117" w:type="dxa"/>
            <w:tcBorders>
              <w:left w:val="single" w:sz="6" w:space="0" w:color="auto"/>
              <w:bottom w:val="single" w:sz="4" w:space="0" w:color="auto"/>
              <w:right w:val="single" w:sz="4" w:space="0" w:color="auto"/>
            </w:tcBorders>
            <w:vAlign w:val="center"/>
          </w:tcPr>
          <w:p w:rsidR="00E57D5A" w:rsidRPr="003A5B7B" w:rsidRDefault="00E57D5A" w:rsidP="00061C26">
            <w:pPr>
              <w:jc w:val="center"/>
              <w:rPr>
                <w:rFonts w:ascii="HelveticaNeueLT Std" w:hAnsi="HelveticaNeueLT Std"/>
                <w:sz w:val="20"/>
                <w:szCs w:val="20"/>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A5B7B" w:rsidRDefault="003A5B7B" w:rsidP="00121EF9">
            <w:pPr>
              <w:jc w:val="center"/>
              <w:rPr>
                <w:rFonts w:ascii="HelveticaNeueLT Std" w:hAnsi="HelveticaNeueLT Std"/>
                <w:sz w:val="20"/>
                <w:szCs w:val="20"/>
              </w:rPr>
            </w:pPr>
            <w:r w:rsidRPr="003A5B7B">
              <w:rPr>
                <w:rFonts w:ascii="HelveticaNeueLT Std" w:hAnsi="HelveticaNeueLT Std"/>
                <w:sz w:val="20"/>
                <w:szCs w:val="20"/>
              </w:rPr>
              <w:t>No</w:t>
            </w:r>
          </w:p>
        </w:tc>
        <w:tc>
          <w:tcPr>
            <w:tcW w:w="1134" w:type="dxa"/>
            <w:vAlign w:val="center"/>
          </w:tcPr>
          <w:p w:rsidR="000B475D" w:rsidRPr="003A5B7B" w:rsidRDefault="000B475D" w:rsidP="00121EF9">
            <w:pPr>
              <w:jc w:val="center"/>
              <w:rPr>
                <w:rFonts w:ascii="HelveticaNeueLT Std" w:hAnsi="HelveticaNeueLT Std"/>
                <w:sz w:val="20"/>
                <w:szCs w:val="20"/>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D20D79" w:rsidRDefault="00D20D79" w:rsidP="00E57D5A">
            <w:pPr>
              <w:spacing w:before="120" w:after="120"/>
              <w:rPr>
                <w:rFonts w:ascii="HelveticaNeueLT Std" w:hAnsi="HelveticaNeueLT Std"/>
                <w:color w:val="000000" w:themeColor="text1"/>
                <w:sz w:val="22"/>
                <w:szCs w:val="22"/>
              </w:rPr>
            </w:pPr>
            <w:r w:rsidRPr="00D20D79">
              <w:rPr>
                <w:rFonts w:ascii="HelveticaNeueLT Std" w:hAnsi="HelveticaNeueLT Std"/>
                <w:color w:val="000000" w:themeColor="text1"/>
                <w:sz w:val="22"/>
                <w:szCs w:val="22"/>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D20D79" w:rsidRDefault="00D20D79" w:rsidP="00E57D5A">
            <w:pPr>
              <w:spacing w:before="120" w:after="120"/>
              <w:rPr>
                <w:rFonts w:ascii="HelveticaNeueLT Std" w:hAnsi="HelveticaNeueLT Std"/>
                <w:color w:val="000000" w:themeColor="text1"/>
                <w:sz w:val="22"/>
                <w:szCs w:val="22"/>
              </w:rPr>
            </w:pPr>
            <w:r w:rsidRPr="00D20D79">
              <w:rPr>
                <w:rFonts w:ascii="HelveticaNeueLT Std" w:hAnsi="HelveticaNeueLT Std"/>
                <w:color w:val="000000" w:themeColor="text1"/>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D20D79" w:rsidRDefault="00D20D79" w:rsidP="00E57D5A">
            <w:pPr>
              <w:spacing w:before="120" w:after="120"/>
              <w:rPr>
                <w:rFonts w:ascii="HelveticaNeueLT Std" w:hAnsi="HelveticaNeueLT Std"/>
                <w:color w:val="000000" w:themeColor="text1"/>
                <w:sz w:val="22"/>
                <w:szCs w:val="22"/>
              </w:rPr>
            </w:pPr>
            <w:r w:rsidRPr="00D20D79">
              <w:rPr>
                <w:rFonts w:ascii="HelveticaNeueLT Std" w:hAnsi="HelveticaNeueLT Std"/>
                <w:color w:val="000000" w:themeColor="text1"/>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D20D79" w:rsidRDefault="00D20D79" w:rsidP="00E57D5A">
            <w:pPr>
              <w:spacing w:before="120" w:after="120"/>
              <w:rPr>
                <w:rFonts w:ascii="HelveticaNeueLT Std" w:hAnsi="HelveticaNeueLT Std"/>
                <w:color w:val="000000" w:themeColor="text1"/>
                <w:sz w:val="22"/>
                <w:szCs w:val="22"/>
              </w:rPr>
            </w:pPr>
            <w:r w:rsidRPr="00D20D79">
              <w:rPr>
                <w:rFonts w:ascii="HelveticaNeueLT Std" w:hAnsi="HelveticaNeueLT Std"/>
                <w:color w:val="000000" w:themeColor="text1"/>
                <w:sz w:val="22"/>
                <w:szCs w:val="22"/>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D20D79" w:rsidRDefault="00D20D79" w:rsidP="00E57D5A">
            <w:pPr>
              <w:spacing w:before="120" w:after="120"/>
              <w:rPr>
                <w:rFonts w:ascii="HelveticaNeueLT Std" w:hAnsi="HelveticaNeueLT Std"/>
                <w:color w:val="000000" w:themeColor="text1"/>
                <w:sz w:val="22"/>
                <w:szCs w:val="22"/>
              </w:rPr>
            </w:pPr>
            <w:r w:rsidRPr="00D20D79">
              <w:rPr>
                <w:rFonts w:ascii="HelveticaNeueLT Std" w:hAnsi="HelveticaNeueLT Std"/>
                <w:color w:val="000000" w:themeColor="text1"/>
                <w:sz w:val="22"/>
                <w:szCs w:val="22"/>
              </w:rPr>
              <w:t>YES</w:t>
            </w:r>
          </w:p>
          <w:p w:rsidR="00D20D79" w:rsidRPr="005D72F4" w:rsidRDefault="00D20D79" w:rsidP="00E57D5A">
            <w:pPr>
              <w:spacing w:before="120" w:after="120"/>
              <w:rPr>
                <w:color w:val="000000" w:themeColor="text1"/>
              </w:rPr>
            </w:pPr>
            <w:r w:rsidRPr="00D20D79">
              <w:rPr>
                <w:rFonts w:ascii="HelveticaNeueLT Std" w:hAnsi="HelveticaNeueLT Std"/>
                <w:color w:val="000000" w:themeColor="text1"/>
                <w:sz w:val="22"/>
                <w:szCs w:val="22"/>
              </w:rPr>
              <w:t xml:space="preserve">M3 is used to record all of the </w:t>
            </w:r>
            <w:proofErr w:type="gramStart"/>
            <w:r w:rsidRPr="00D20D79">
              <w:rPr>
                <w:rFonts w:ascii="HelveticaNeueLT Std" w:hAnsi="HelveticaNeueLT Std"/>
                <w:color w:val="000000" w:themeColor="text1"/>
                <w:sz w:val="22"/>
                <w:szCs w:val="22"/>
              </w:rPr>
              <w:t>officers</w:t>
            </w:r>
            <w:proofErr w:type="gramEnd"/>
            <w:r w:rsidRPr="00D20D79">
              <w:rPr>
                <w:rFonts w:ascii="HelveticaNeueLT Std" w:hAnsi="HelveticaNeueLT Std"/>
                <w:color w:val="000000" w:themeColor="text1"/>
                <w:sz w:val="22"/>
                <w:szCs w:val="22"/>
              </w:rPr>
              <w:t xml:space="preserve"> daily activities, case notes and performance.</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D20D79" w:rsidRDefault="00D20D79" w:rsidP="00E57D5A">
            <w:pPr>
              <w:pStyle w:val="Heading2"/>
              <w:spacing w:before="120" w:after="120"/>
              <w:ind w:left="0" w:firstLine="0"/>
              <w:rPr>
                <w:rFonts w:ascii="HelveticaNeueLT Std" w:hAnsi="HelveticaNeueLT Std"/>
                <w:b w:val="0"/>
                <w:color w:val="FF0000"/>
                <w:sz w:val="22"/>
                <w:szCs w:val="22"/>
              </w:rPr>
            </w:pPr>
            <w:r>
              <w:rPr>
                <w:rFonts w:ascii="HelveticaNeueLT Std" w:hAnsi="HelveticaNeueLT Std"/>
                <w:b w:val="0"/>
                <w:sz w:val="22"/>
                <w:szCs w:val="22"/>
              </w:rPr>
              <w:t>NO</w:t>
            </w:r>
          </w:p>
        </w:tc>
      </w:tr>
    </w:tbl>
    <w:p w:rsidR="005A0B09" w:rsidRDefault="005A0B09">
      <w:pPr>
        <w:rPr>
          <w:rFonts w:ascii="HelveticaNeueLT Std" w:hAnsi="HelveticaNeueLT Std"/>
        </w:rPr>
      </w:pPr>
    </w:p>
    <w:p w:rsidR="006E15AE" w:rsidRDefault="006E15AE">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p>
    <w:p w:rsidR="005B5D32" w:rsidRDefault="005B5D32">
      <w:pPr>
        <w:rPr>
          <w:rFonts w:ascii="HelveticaNeueLT Std" w:hAnsi="HelveticaNeueLT Std"/>
        </w:rPr>
      </w:pPr>
      <w:r>
        <w:rPr>
          <w:rFonts w:ascii="HelveticaNeueLT Std" w:hAnsi="HelveticaNeueLT Std"/>
        </w:rPr>
        <w:t>Organisational Chart Housing Improvement Team</w:t>
      </w:r>
    </w:p>
    <w:p w:rsidR="005B5D32" w:rsidRPr="005B5D32" w:rsidRDefault="005B5D32" w:rsidP="005B5D32">
      <w:pPr>
        <w:spacing w:after="200" w:line="276" w:lineRule="auto"/>
        <w:rPr>
          <w:rFonts w:ascii="HelveticaNeueLT Std" w:eastAsiaTheme="minorEastAsia" w:hAnsi="HelveticaNeueLT Std" w:cstheme="minorBidi"/>
          <w:b/>
        </w:rPr>
      </w:pP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59264" behindDoc="0" locked="0" layoutInCell="1" allowOverlap="1">
                <wp:simplePos x="0" y="0"/>
                <wp:positionH relativeFrom="column">
                  <wp:posOffset>1734185</wp:posOffset>
                </wp:positionH>
                <wp:positionV relativeFrom="paragraph">
                  <wp:posOffset>36830</wp:posOffset>
                </wp:positionV>
                <wp:extent cx="1891665" cy="641350"/>
                <wp:effectExtent l="10160" t="8255" r="12700"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641350"/>
                        </a:xfrm>
                        <a:prstGeom prst="rect">
                          <a:avLst/>
                        </a:prstGeom>
                        <a:solidFill>
                          <a:srgbClr val="FFFFFF"/>
                        </a:solidFill>
                        <a:ln w="9525">
                          <a:solidFill>
                            <a:srgbClr val="000000"/>
                          </a:solidFill>
                          <a:miter lim="800000"/>
                          <a:headEnd/>
                          <a:tailEnd/>
                        </a:ln>
                      </wps:spPr>
                      <wps:txbx>
                        <w:txbxContent>
                          <w:p w:rsidR="005B5D32" w:rsidRPr="007B542E" w:rsidRDefault="005B5D32" w:rsidP="005B5D32">
                            <w:pPr>
                              <w:jc w:val="center"/>
                              <w:rPr>
                                <w:rFonts w:ascii="HelveticaNeueLT Std" w:hAnsi="HelveticaNeueLT Std"/>
                              </w:rPr>
                            </w:pPr>
                            <w:r w:rsidRPr="007B542E">
                              <w:rPr>
                                <w:rFonts w:ascii="HelveticaNeueLT Std" w:hAnsi="HelveticaNeueLT Std"/>
                              </w:rPr>
                              <w:t>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6.55pt;margin-top:2.9pt;width:148.9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">
                <v:textbox>
                  <w:txbxContent>
                    <w:p w:rsidR="005B5D32" w:rsidRPr="007B542E" w:rsidRDefault="005B5D32" w:rsidP="005B5D32">
                      <w:pPr>
                        <w:jc w:val="center"/>
                        <w:rPr>
                          <w:rFonts w:ascii="HelveticaNeueLT Std" w:hAnsi="HelveticaNeueLT Std"/>
                        </w:rPr>
                      </w:pPr>
                      <w:r w:rsidRPr="007B542E">
                        <w:rPr>
                          <w:rFonts w:ascii="HelveticaNeueLT Std" w:hAnsi="HelveticaNeueLT Std"/>
                        </w:rPr>
                        <w:t>Team Leader</w:t>
                      </w:r>
                    </w:p>
                  </w:txbxContent>
                </v:textbox>
              </v:rect>
            </w:pict>
          </mc:Fallback>
        </mc:AlternateContent>
      </w: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rPr>
        <w:t xml:space="preserve">                                              </w:t>
      </w: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15875</wp:posOffset>
                </wp:positionV>
                <wp:extent cx="1905" cy="337820"/>
                <wp:effectExtent l="19050" t="15875" r="17145" b="177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378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F68AB" id="_x0000_t32" coordsize="21600,21600" o:spt="32" o:oned="t" path="m,l21600,21600e" filled="f">
                <v:path arrowok="t" fillok="f" o:connecttype="none"/>
                <o:lock v:ext="edit" shapetype="t"/>
              </v:shapetype>
              <v:shape id="Straight Arrow Connector 19" o:spid="_x0000_s1026" type="#_x0000_t32" style="position:absolute;margin-left:3in;margin-top:1.25pt;width:.15pt;height:26.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" strokeweight="2.25pt"/>
            </w:pict>
          </mc:Fallback>
        </mc:AlternateContent>
      </w: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70528" behindDoc="0" locked="0" layoutInCell="1" allowOverlap="1">
                <wp:simplePos x="0" y="0"/>
                <wp:positionH relativeFrom="column">
                  <wp:posOffset>327660</wp:posOffset>
                </wp:positionH>
                <wp:positionV relativeFrom="paragraph">
                  <wp:posOffset>22225</wp:posOffset>
                </wp:positionV>
                <wp:extent cx="5213350" cy="0"/>
                <wp:effectExtent l="22860" t="22225" r="21590" b="158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CFCBD" id="Straight Arrow Connector 18" o:spid="_x0000_s1026" type="#_x0000_t32" style="position:absolute;margin-left:25.8pt;margin-top:1.75pt;width:410.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" strokeweight="2.25pt"/>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4384" behindDoc="0" locked="0" layoutInCell="1" allowOverlap="1">
                <wp:simplePos x="0" y="0"/>
                <wp:positionH relativeFrom="column">
                  <wp:posOffset>327660</wp:posOffset>
                </wp:positionH>
                <wp:positionV relativeFrom="paragraph">
                  <wp:posOffset>22225</wp:posOffset>
                </wp:positionV>
                <wp:extent cx="0" cy="372110"/>
                <wp:effectExtent l="60960" t="12700" r="62865" b="247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D5F9A" id="Straight Arrow Connector 17" o:spid="_x0000_s1026" type="#_x0000_t32" style="position:absolute;margin-left:25.8pt;margin-top:1.75pt;width:0;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" strokeweight="1.5pt">
                <v:stroke endarrow="block"/>
              </v:shape>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6432" behindDoc="0" locked="0" layoutInCell="1" allowOverlap="1">
                <wp:simplePos x="0" y="0"/>
                <wp:positionH relativeFrom="column">
                  <wp:posOffset>5541010</wp:posOffset>
                </wp:positionH>
                <wp:positionV relativeFrom="paragraph">
                  <wp:posOffset>22225</wp:posOffset>
                </wp:positionV>
                <wp:extent cx="0" cy="372110"/>
                <wp:effectExtent l="64135" t="12700" r="59690" b="247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0D815" id="Straight Arrow Connector 16" o:spid="_x0000_s1026" type="#_x0000_t32" style="position:absolute;margin-left:436.3pt;margin-top:1.75pt;width:0;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" strokeweight="1.5pt">
                <v:stroke endarrow="block"/>
              </v:shape>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4445</wp:posOffset>
                </wp:positionV>
                <wp:extent cx="1905" cy="372110"/>
                <wp:effectExtent l="57150" t="13970" r="64770" b="234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72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C39C8" id="Straight Arrow Connector 15" o:spid="_x0000_s1026" type="#_x0000_t32" style="position:absolute;margin-left:3in;margin-top:.35pt;width:.1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" strokeweight="1.5pt">
                <v:stroke endarrow="block"/>
              </v:shape>
            </w:pict>
          </mc:Fallback>
        </mc:AlternateContent>
      </w: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58240" behindDoc="0" locked="0" layoutInCell="1" allowOverlap="1">
                <wp:simplePos x="0" y="0"/>
                <wp:positionH relativeFrom="column">
                  <wp:posOffset>4428429</wp:posOffset>
                </wp:positionH>
                <wp:positionV relativeFrom="paragraph">
                  <wp:posOffset>48428</wp:posOffset>
                </wp:positionV>
                <wp:extent cx="1768415" cy="1439545"/>
                <wp:effectExtent l="0" t="0" r="22860" b="273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15" cy="1439545"/>
                        </a:xfrm>
                        <a:prstGeom prst="rect">
                          <a:avLst/>
                        </a:prstGeom>
                        <a:solidFill>
                          <a:srgbClr val="FFFFFF"/>
                        </a:solidFill>
                        <a:ln w="9525">
                          <a:solidFill>
                            <a:srgbClr val="000000"/>
                          </a:solidFill>
                          <a:miter lim="800000"/>
                          <a:headEnd/>
                          <a:tailEnd/>
                        </a:ln>
                      </wps:spPr>
                      <wps:txb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EHO</w:t>
                            </w:r>
                          </w:p>
                          <w:p w:rsidR="005B5D32" w:rsidRPr="00D56C2D" w:rsidRDefault="005B5D32" w:rsidP="005B5D32">
                            <w:pPr>
                              <w:jc w:val="center"/>
                              <w:rPr>
                                <w:rFonts w:ascii="HelveticaNeueLT Std" w:hAnsi="HelveticaNeueLT Std"/>
                              </w:rPr>
                            </w:pPr>
                            <w:r w:rsidRPr="00D56C2D">
                              <w:rPr>
                                <w:rFonts w:ascii="HelveticaNeueLT Std" w:hAnsi="HelveticaNeueLT Std"/>
                              </w:rPr>
                              <w:t>Front Line HMO Licensing/Enforcement</w:t>
                            </w:r>
                          </w:p>
                          <w:p w:rsidR="005B5D32" w:rsidRPr="00D56C2D" w:rsidRDefault="005B5D32" w:rsidP="005B5D32">
                            <w:pPr>
                              <w:jc w:val="center"/>
                              <w:rPr>
                                <w:rFonts w:ascii="HelveticaNeueLT Std" w:hAnsi="HelveticaNeueLT Std"/>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348.7pt;margin-top:3.8pt;width:139.25pt;height:1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">
                <v:textbo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EHO</w:t>
                      </w:r>
                    </w:p>
                    <w:p w:rsidR="005B5D32" w:rsidRPr="00D56C2D" w:rsidRDefault="005B5D32" w:rsidP="005B5D32">
                      <w:pPr>
                        <w:jc w:val="center"/>
                        <w:rPr>
                          <w:rFonts w:ascii="HelveticaNeueLT Std" w:hAnsi="HelveticaNeueLT Std"/>
                        </w:rPr>
                      </w:pPr>
                      <w:r w:rsidRPr="00D56C2D">
                        <w:rPr>
                          <w:rFonts w:ascii="HelveticaNeueLT Std" w:hAnsi="HelveticaNeueLT Std"/>
                        </w:rPr>
                        <w:t>Front Line HMO Licensing/Enforcement</w:t>
                      </w:r>
                    </w:p>
                    <w:p w:rsidR="005B5D32" w:rsidRPr="00D56C2D" w:rsidRDefault="005B5D32" w:rsidP="005B5D32">
                      <w:pPr>
                        <w:jc w:val="center"/>
                        <w:rPr>
                          <w:rFonts w:ascii="HelveticaNeueLT Std" w:hAnsi="HelveticaNeueLT Std"/>
                        </w:rPr>
                      </w:pPr>
                      <w:bookmarkStart w:id="1" w:name="_GoBack"/>
                      <w:bookmarkEnd w:id="1"/>
                    </w:p>
                  </w:txbxContent>
                </v:textbox>
              </v:rect>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1312" behindDoc="0" locked="0" layoutInCell="1" allowOverlap="1">
                <wp:simplePos x="0" y="0"/>
                <wp:positionH relativeFrom="column">
                  <wp:posOffset>1926770</wp:posOffset>
                </wp:positionH>
                <wp:positionV relativeFrom="paragraph">
                  <wp:posOffset>48428</wp:posOffset>
                </wp:positionV>
                <wp:extent cx="1923690" cy="1439545"/>
                <wp:effectExtent l="0" t="0" r="19685"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690" cy="1439545"/>
                        </a:xfrm>
                        <a:prstGeom prst="rect">
                          <a:avLst/>
                        </a:prstGeom>
                        <a:solidFill>
                          <a:srgbClr val="FFFFFF"/>
                        </a:solidFill>
                        <a:ln w="9525">
                          <a:solidFill>
                            <a:srgbClr val="000000"/>
                          </a:solidFill>
                          <a:miter lim="800000"/>
                          <a:headEnd/>
                          <a:tailEnd/>
                        </a:ln>
                      </wps:spPr>
                      <wps:txb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Housing Officer</w:t>
                            </w:r>
                          </w:p>
                          <w:p w:rsidR="005B5D32" w:rsidRPr="00D56C2D" w:rsidRDefault="005B5D32" w:rsidP="005B5D32">
                            <w:pPr>
                              <w:jc w:val="center"/>
                              <w:rPr>
                                <w:rFonts w:ascii="HelveticaNeueLT Std" w:hAnsi="HelveticaNeueLT Std"/>
                              </w:rPr>
                            </w:pPr>
                            <w:r w:rsidRPr="00D56C2D">
                              <w:rPr>
                                <w:rFonts w:ascii="HelveticaNeueLT Std" w:hAnsi="HelveticaNeueLT Std"/>
                              </w:rPr>
                              <w:t>Housing</w:t>
                            </w:r>
                            <w:r>
                              <w:rPr>
                                <w:rFonts w:ascii="HelveticaNeueLT Std" w:hAnsi="HelveticaNeueLT Std"/>
                              </w:rPr>
                              <w:t xml:space="preserve"> Licensing</w:t>
                            </w:r>
                            <w:r w:rsidRPr="00D56C2D">
                              <w:rPr>
                                <w:rFonts w:ascii="HelveticaNeueLT Std" w:hAnsi="HelveticaNeueLT Std"/>
                              </w:rPr>
                              <w:t xml:space="preserve"> Inspections/Enforcement</w:t>
                            </w:r>
                          </w:p>
                          <w:p w:rsidR="005B5D32" w:rsidRDefault="005B5D32" w:rsidP="005B5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51.7pt;margin-top:3.8pt;width:151.45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">
                <v:textbo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Housing Officer</w:t>
                      </w:r>
                    </w:p>
                    <w:p w:rsidR="005B5D32" w:rsidRPr="00D56C2D" w:rsidRDefault="005B5D32" w:rsidP="005B5D32">
                      <w:pPr>
                        <w:jc w:val="center"/>
                        <w:rPr>
                          <w:rFonts w:ascii="HelveticaNeueLT Std" w:hAnsi="HelveticaNeueLT Std"/>
                        </w:rPr>
                      </w:pPr>
                      <w:r w:rsidRPr="00D56C2D">
                        <w:rPr>
                          <w:rFonts w:ascii="HelveticaNeueLT Std" w:hAnsi="HelveticaNeueLT Std"/>
                        </w:rPr>
                        <w:t>Housing</w:t>
                      </w:r>
                      <w:r>
                        <w:rPr>
                          <w:rFonts w:ascii="HelveticaNeueLT Std" w:hAnsi="HelveticaNeueLT Std"/>
                        </w:rPr>
                        <w:t xml:space="preserve"> Licensing</w:t>
                      </w:r>
                      <w:r w:rsidRPr="00D56C2D">
                        <w:rPr>
                          <w:rFonts w:ascii="HelveticaNeueLT Std" w:hAnsi="HelveticaNeueLT Std"/>
                        </w:rPr>
                        <w:t xml:space="preserve"> Inspections/Enforcement</w:t>
                      </w:r>
                    </w:p>
                    <w:p w:rsidR="005B5D32" w:rsidRDefault="005B5D32" w:rsidP="005B5D32"/>
                  </w:txbxContent>
                </v:textbox>
              </v:rect>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3360" behindDoc="0" locked="0" layoutInCell="1" allowOverlap="1">
                <wp:simplePos x="0" y="0"/>
                <wp:positionH relativeFrom="column">
                  <wp:posOffset>-460375</wp:posOffset>
                </wp:positionH>
                <wp:positionV relativeFrom="paragraph">
                  <wp:posOffset>45085</wp:posOffset>
                </wp:positionV>
                <wp:extent cx="1729740" cy="1439545"/>
                <wp:effectExtent l="6350" t="6985" r="698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1439545"/>
                        </a:xfrm>
                        <a:prstGeom prst="rect">
                          <a:avLst/>
                        </a:prstGeom>
                        <a:solidFill>
                          <a:srgbClr val="FFFFFF"/>
                        </a:solidFill>
                        <a:ln w="9525">
                          <a:solidFill>
                            <a:srgbClr val="000000"/>
                          </a:solidFill>
                          <a:miter lim="800000"/>
                          <a:headEnd/>
                          <a:tailEnd/>
                        </a:ln>
                      </wps:spPr>
                      <wps:txb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EHO</w:t>
                            </w:r>
                          </w:p>
                          <w:p w:rsidR="005B5D32" w:rsidRPr="00D56C2D" w:rsidRDefault="005B5D32" w:rsidP="005B5D32">
                            <w:pPr>
                              <w:jc w:val="center"/>
                              <w:rPr>
                                <w:rFonts w:ascii="HelveticaNeueLT Std" w:hAnsi="HelveticaNeueLT Std"/>
                              </w:rPr>
                            </w:pPr>
                            <w:r>
                              <w:rPr>
                                <w:rFonts w:ascii="HelveticaNeueLT Std" w:hAnsi="HelveticaNeueLT Std"/>
                              </w:rPr>
                              <w:t>Licensing &amp; Frontline</w:t>
                            </w:r>
                          </w:p>
                          <w:p w:rsidR="005B5D32" w:rsidRDefault="005B5D32" w:rsidP="005B5D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36.25pt;margin-top:3.55pt;width:136.2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">
                <v:textbox>
                  <w:txbxContent>
                    <w:p w:rsidR="005B5D32" w:rsidRPr="00D56C2D" w:rsidRDefault="005B5D32" w:rsidP="005B5D32">
                      <w:pPr>
                        <w:jc w:val="center"/>
                        <w:rPr>
                          <w:rFonts w:ascii="HelveticaNeueLT Std" w:hAnsi="HelveticaNeueLT Std"/>
                        </w:rPr>
                      </w:pPr>
                      <w:r w:rsidRPr="00D56C2D">
                        <w:rPr>
                          <w:rFonts w:ascii="HelveticaNeueLT Std" w:hAnsi="HelveticaNeueLT Std"/>
                        </w:rPr>
                        <w:t>Senior EHO</w:t>
                      </w:r>
                    </w:p>
                    <w:p w:rsidR="005B5D32" w:rsidRPr="00D56C2D" w:rsidRDefault="005B5D32" w:rsidP="005B5D32">
                      <w:pPr>
                        <w:jc w:val="center"/>
                        <w:rPr>
                          <w:rFonts w:ascii="HelveticaNeueLT Std" w:hAnsi="HelveticaNeueLT Std"/>
                        </w:rPr>
                      </w:pPr>
                      <w:r>
                        <w:rPr>
                          <w:rFonts w:ascii="HelveticaNeueLT Std" w:hAnsi="HelveticaNeueLT Std"/>
                        </w:rPr>
                        <w:t xml:space="preserve">Licensing </w:t>
                      </w:r>
                      <w:r>
                        <w:rPr>
                          <w:rFonts w:ascii="HelveticaNeueLT Std" w:hAnsi="HelveticaNeueLT Std"/>
                        </w:rPr>
                        <w:t>&amp; Frontline</w:t>
                      </w:r>
                    </w:p>
                    <w:p w:rsidR="005B5D32" w:rsidRDefault="005B5D32" w:rsidP="005B5D32">
                      <w:pPr>
                        <w:jc w:val="center"/>
                      </w:pPr>
                    </w:p>
                  </w:txbxContent>
                </v:textbox>
              </v:rect>
            </w:pict>
          </mc:Fallback>
        </mc:AlternateContent>
      </w:r>
    </w:p>
    <w:p w:rsidR="005B5D32" w:rsidRPr="005B5D32" w:rsidRDefault="005B5D32" w:rsidP="005B5D32">
      <w:pPr>
        <w:spacing w:after="200" w:line="276" w:lineRule="auto"/>
        <w:rPr>
          <w:rFonts w:ascii="HelveticaNeueLT Std" w:eastAsiaTheme="minorEastAsia" w:hAnsi="HelveticaNeueLT Std" w:cstheme="minorBidi"/>
          <w:b/>
        </w:rPr>
      </w:pPr>
    </w:p>
    <w:p w:rsidR="005B5D32" w:rsidRPr="005B5D32" w:rsidRDefault="005B5D32" w:rsidP="005B5D32">
      <w:pPr>
        <w:spacing w:after="200" w:line="276" w:lineRule="auto"/>
        <w:rPr>
          <w:rFonts w:ascii="HelveticaNeueLT Std" w:eastAsiaTheme="minorEastAsia" w:hAnsi="HelveticaNeueLT Std" w:cstheme="minorBidi"/>
          <w:b/>
        </w:rPr>
      </w:pPr>
    </w:p>
    <w:p w:rsidR="005B5D32" w:rsidRPr="005B5D32" w:rsidRDefault="005B5D32" w:rsidP="005B5D32">
      <w:pPr>
        <w:spacing w:after="200" w:line="276" w:lineRule="auto"/>
        <w:rPr>
          <w:rFonts w:ascii="HelveticaNeueLT Std" w:eastAsiaTheme="minorEastAsia" w:hAnsi="HelveticaNeueLT Std" w:cstheme="minorBidi"/>
          <w:b/>
        </w:rPr>
      </w:pPr>
    </w:p>
    <w:p w:rsidR="005B5D32" w:rsidRPr="005B5D32" w:rsidRDefault="005B5D32"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73600" behindDoc="0" locked="0" layoutInCell="1" allowOverlap="1">
                <wp:simplePos x="0" y="0"/>
                <wp:positionH relativeFrom="column">
                  <wp:posOffset>5541010</wp:posOffset>
                </wp:positionH>
                <wp:positionV relativeFrom="paragraph">
                  <wp:posOffset>144780</wp:posOffset>
                </wp:positionV>
                <wp:extent cx="0" cy="319405"/>
                <wp:effectExtent l="73660" t="20955" r="69215" b="311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D1E8" id="Straight Arrow Connector 11" o:spid="_x0000_s1026" type="#_x0000_t32" style="position:absolute;margin-left:436.3pt;margin-top:11.4pt;width:0;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" strokeweight="2.25pt">
                <v:stroke endarrow="block"/>
              </v:shape>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72576" behindDoc="0" locked="0" layoutInCell="1" allowOverlap="1">
                <wp:simplePos x="0" y="0"/>
                <wp:positionH relativeFrom="column">
                  <wp:posOffset>2838450</wp:posOffset>
                </wp:positionH>
                <wp:positionV relativeFrom="paragraph">
                  <wp:posOffset>159385</wp:posOffset>
                </wp:positionV>
                <wp:extent cx="0" cy="319405"/>
                <wp:effectExtent l="66675" t="16510" r="66675" b="2603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BFE02" id="Straight Arrow Connector 10" o:spid="_x0000_s1026" type="#_x0000_t32" style="position:absolute;margin-left:223.5pt;margin-top:12.55pt;width:0;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" strokeweight="2.25pt">
                <v:stroke endarrow="block"/>
              </v:shape>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71552" behindDoc="0" locked="0" layoutInCell="1" allowOverlap="1">
                <wp:simplePos x="0" y="0"/>
                <wp:positionH relativeFrom="column">
                  <wp:posOffset>327660</wp:posOffset>
                </wp:positionH>
                <wp:positionV relativeFrom="paragraph">
                  <wp:posOffset>159385</wp:posOffset>
                </wp:positionV>
                <wp:extent cx="0" cy="319405"/>
                <wp:effectExtent l="70485" t="16510" r="72390" b="260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718C4" id="Straight Arrow Connector 9" o:spid="_x0000_s1026" type="#_x0000_t32" style="position:absolute;margin-left:25.8pt;margin-top:12.55pt;width:0;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" strokeweight="2.25pt">
                <v:stroke endarrow="block"/>
              </v:shape>
            </w:pict>
          </mc:Fallback>
        </mc:AlternateContent>
      </w:r>
    </w:p>
    <w:p w:rsidR="005B5D32" w:rsidRPr="005B5D32" w:rsidRDefault="00B751E5" w:rsidP="005B5D32">
      <w:pPr>
        <w:spacing w:after="200" w:line="276" w:lineRule="auto"/>
        <w:rPr>
          <w:rFonts w:ascii="HelveticaNeueLT Std" w:eastAsiaTheme="minorEastAsia" w:hAnsi="HelveticaNeueLT Std" w:cstheme="minorBidi"/>
          <w:b/>
        </w:rPr>
      </w:pPr>
      <w:r w:rsidRPr="005B5D32">
        <w:rPr>
          <w:rFonts w:ascii="HelveticaNeueLT Std" w:eastAsiaTheme="minorEastAsia" w:hAnsi="HelveticaNeueLT Std" w:cstheme="minorBidi"/>
          <w:b/>
          <w:noProof/>
        </w:rPr>
        <mc:AlternateContent>
          <mc:Choice Requires="wps">
            <w:drawing>
              <wp:anchor distT="0" distB="0" distL="114300" distR="114300" simplePos="0" relativeHeight="251668480" behindDoc="0" locked="0" layoutInCell="1" allowOverlap="1">
                <wp:simplePos x="0" y="0"/>
                <wp:positionH relativeFrom="column">
                  <wp:posOffset>2133804</wp:posOffset>
                </wp:positionH>
                <wp:positionV relativeFrom="paragraph">
                  <wp:posOffset>147536</wp:posOffset>
                </wp:positionV>
                <wp:extent cx="1491615" cy="1380226"/>
                <wp:effectExtent l="0" t="0" r="1333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1615" cy="1380226"/>
                        </a:xfrm>
                        <a:prstGeom prst="rect">
                          <a:avLst/>
                        </a:prstGeom>
                        <a:solidFill>
                          <a:srgbClr val="FFFFFF"/>
                        </a:solidFill>
                        <a:ln w="9525">
                          <a:solidFill>
                            <a:srgbClr val="000000"/>
                          </a:solidFill>
                          <a:miter lim="800000"/>
                          <a:headEnd/>
                          <a:tailEnd/>
                        </a:ln>
                      </wps:spPr>
                      <wps:txbx>
                        <w:txbxContent>
                          <w:p w:rsidR="00B751E5" w:rsidRPr="00B751E5" w:rsidRDefault="00B751E5" w:rsidP="00B751E5">
                            <w:pPr>
                              <w:rPr>
                                <w:rFonts w:ascii="HelveticaNeueLT Std" w:hAnsi="HelveticaNeueLT Std"/>
                              </w:rPr>
                            </w:pPr>
                            <w:r w:rsidRPr="00B751E5">
                              <w:rPr>
                                <w:rFonts w:ascii="HelveticaNeueLT Std" w:hAnsi="HelveticaNeueLT Std"/>
                              </w:rPr>
                              <w:t>EHO PO2</w:t>
                            </w:r>
                          </w:p>
                          <w:p w:rsidR="005B5D32" w:rsidRPr="00B751E5" w:rsidRDefault="005B5D32" w:rsidP="005B5D32">
                            <w:pPr>
                              <w:rPr>
                                <w:rFonts w:ascii="HelveticaNeueLT Std" w:hAnsi="HelveticaNeueLT Std"/>
                              </w:rPr>
                            </w:pPr>
                          </w:p>
                          <w:p w:rsidR="005B5D32" w:rsidRPr="00B751E5" w:rsidRDefault="005B5D32" w:rsidP="005B5D32">
                            <w:pPr>
                              <w:rPr>
                                <w:rFonts w:ascii="HelveticaNeueLT Std" w:hAnsi="HelveticaNeueLT Std"/>
                              </w:rPr>
                            </w:pPr>
                            <w:r w:rsidRPr="00B751E5">
                              <w:rPr>
                                <w:rFonts w:ascii="HelveticaNeueLT Std" w:hAnsi="HelveticaNeueLT Std"/>
                              </w:rPr>
                              <w:t>EHO Vacant Post PO2)</w:t>
                            </w:r>
                          </w:p>
                          <w:p w:rsidR="005B5D32" w:rsidRPr="00B751E5" w:rsidRDefault="005B5D32" w:rsidP="005B5D32">
                            <w:pPr>
                              <w:rPr>
                                <w:rFonts w:ascii="HelveticaNeueLT Std" w:hAnsi="HelveticaNeueLT Std"/>
                              </w:rPr>
                            </w:pPr>
                          </w:p>
                          <w:p w:rsidR="005B5D32" w:rsidRPr="00B751E5" w:rsidRDefault="005B5D32" w:rsidP="005B5D32">
                            <w:pPr>
                              <w:rPr>
                                <w:rFonts w:ascii="HelveticaNeueLT Std" w:hAnsi="HelveticaNeueLT Std"/>
                              </w:rPr>
                            </w:pPr>
                            <w:r w:rsidRPr="00B751E5">
                              <w:rPr>
                                <w:rFonts w:ascii="HelveticaNeueLT Std" w:hAnsi="HelveticaNeueLT Std"/>
                              </w:rPr>
                              <w:t xml:space="preserve">EHO Vacant Post </w:t>
                            </w:r>
                            <w:r w:rsidR="00B751E5" w:rsidRPr="00B751E5">
                              <w:rPr>
                                <w:rFonts w:ascii="HelveticaNeueLT Std" w:hAnsi="HelveticaNeueLT Std"/>
                              </w:rPr>
                              <w:t>(PO</w:t>
                            </w:r>
                            <w:r w:rsidRPr="00B751E5">
                              <w:rPr>
                                <w:rFonts w:ascii="HelveticaNeueLT Std" w:hAnsi="HelveticaNeueLT Std"/>
                              </w:rPr>
                              <w:t>2)</w:t>
                            </w:r>
                          </w:p>
                          <w:p w:rsidR="005B5D32" w:rsidRDefault="005B5D32" w:rsidP="005B5D32">
                            <w:pPr>
                              <w:rPr>
                                <w:rFonts w:ascii="HelveticaNeueLT Std" w:hAnsi="HelveticaNeueLT Std"/>
                              </w:rPr>
                            </w:pPr>
                          </w:p>
                          <w:p w:rsidR="005B5D32" w:rsidRPr="001F0C07" w:rsidRDefault="005B5D32" w:rsidP="005B5D32">
                            <w:pPr>
                              <w:rPr>
                                <w:rFonts w:ascii="HelveticaNeueLT Std" w:hAnsi="HelveticaNeueLT Std"/>
                              </w:rPr>
                            </w:pPr>
                          </w:p>
                          <w:p w:rsidR="005B5D32" w:rsidRDefault="005B5D32" w:rsidP="005B5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68pt;margin-top:11.6pt;width:117.45pt;height:108.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">
                <v:textbox>
                  <w:txbxContent>
                    <w:p w:rsidR="00B751E5" w:rsidRPr="00B751E5" w:rsidRDefault="00B751E5" w:rsidP="00B751E5">
                      <w:pPr>
                        <w:rPr>
                          <w:rFonts w:ascii="HelveticaNeueLT Std" w:hAnsi="HelveticaNeueLT Std"/>
                        </w:rPr>
                      </w:pPr>
                      <w:r w:rsidRPr="00B751E5">
                        <w:rPr>
                          <w:rFonts w:ascii="HelveticaNeueLT Std" w:hAnsi="HelveticaNeueLT Std"/>
                        </w:rPr>
                        <w:t>EHO PO2</w:t>
                      </w:r>
                    </w:p>
                    <w:p w:rsidR="005B5D32" w:rsidRPr="00B751E5" w:rsidRDefault="005B5D32" w:rsidP="005B5D32">
                      <w:pPr>
                        <w:rPr>
                          <w:rFonts w:ascii="HelveticaNeueLT Std" w:hAnsi="HelveticaNeueLT Std"/>
                        </w:rPr>
                      </w:pPr>
                    </w:p>
                    <w:p w:rsidR="005B5D32" w:rsidRPr="00B751E5" w:rsidRDefault="005B5D32" w:rsidP="005B5D32">
                      <w:pPr>
                        <w:rPr>
                          <w:rFonts w:ascii="HelveticaNeueLT Std" w:hAnsi="HelveticaNeueLT Std"/>
                        </w:rPr>
                      </w:pPr>
                      <w:r w:rsidRPr="00B751E5">
                        <w:rPr>
                          <w:rFonts w:ascii="HelveticaNeueLT Std" w:hAnsi="HelveticaNeueLT Std"/>
                        </w:rPr>
                        <w:t xml:space="preserve">EHO </w:t>
                      </w:r>
                      <w:r w:rsidRPr="00B751E5">
                        <w:rPr>
                          <w:rFonts w:ascii="HelveticaNeueLT Std" w:hAnsi="HelveticaNeueLT Std"/>
                        </w:rPr>
                        <w:t>Vacant Post PO2)</w:t>
                      </w:r>
                    </w:p>
                    <w:p w:rsidR="005B5D32" w:rsidRPr="00B751E5" w:rsidRDefault="005B5D32" w:rsidP="005B5D32">
                      <w:pPr>
                        <w:rPr>
                          <w:rFonts w:ascii="HelveticaNeueLT Std" w:hAnsi="HelveticaNeueLT Std"/>
                        </w:rPr>
                      </w:pPr>
                    </w:p>
                    <w:p w:rsidR="005B5D32" w:rsidRPr="00B751E5" w:rsidRDefault="005B5D32" w:rsidP="005B5D32">
                      <w:pPr>
                        <w:rPr>
                          <w:rFonts w:ascii="HelveticaNeueLT Std" w:hAnsi="HelveticaNeueLT Std"/>
                        </w:rPr>
                      </w:pPr>
                      <w:r w:rsidRPr="00B751E5">
                        <w:rPr>
                          <w:rFonts w:ascii="HelveticaNeueLT Std" w:hAnsi="HelveticaNeueLT Std"/>
                        </w:rPr>
                        <w:t>EHO V</w:t>
                      </w:r>
                      <w:r w:rsidRPr="00B751E5">
                        <w:rPr>
                          <w:rFonts w:ascii="HelveticaNeueLT Std" w:hAnsi="HelveticaNeueLT Std"/>
                        </w:rPr>
                        <w:t xml:space="preserve">acant Post </w:t>
                      </w:r>
                      <w:r w:rsidR="00B751E5" w:rsidRPr="00B751E5">
                        <w:rPr>
                          <w:rFonts w:ascii="HelveticaNeueLT Std" w:hAnsi="HelveticaNeueLT Std"/>
                        </w:rPr>
                        <w:t>(PO</w:t>
                      </w:r>
                      <w:r w:rsidRPr="00B751E5">
                        <w:rPr>
                          <w:rFonts w:ascii="HelveticaNeueLT Std" w:hAnsi="HelveticaNeueLT Std"/>
                        </w:rPr>
                        <w:t>2)</w:t>
                      </w:r>
                    </w:p>
                    <w:p w:rsidR="005B5D32" w:rsidRDefault="005B5D32" w:rsidP="005B5D32">
                      <w:pPr>
                        <w:rPr>
                          <w:rFonts w:ascii="HelveticaNeueLT Std" w:hAnsi="HelveticaNeueLT Std"/>
                        </w:rPr>
                      </w:pPr>
                    </w:p>
                    <w:p w:rsidR="005B5D32" w:rsidRPr="001F0C07" w:rsidRDefault="005B5D32" w:rsidP="005B5D32">
                      <w:pPr>
                        <w:rPr>
                          <w:rFonts w:ascii="HelveticaNeueLT Std" w:hAnsi="HelveticaNeueLT Std"/>
                        </w:rPr>
                      </w:pPr>
                    </w:p>
                    <w:p w:rsidR="005B5D32" w:rsidRDefault="005B5D32" w:rsidP="005B5D32"/>
                  </w:txbxContent>
                </v:textbox>
              </v:rect>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9504" behindDoc="0" locked="0" layoutInCell="1" allowOverlap="1">
                <wp:simplePos x="0" y="0"/>
                <wp:positionH relativeFrom="column">
                  <wp:posOffset>4618211</wp:posOffset>
                </wp:positionH>
                <wp:positionV relativeFrom="paragraph">
                  <wp:posOffset>130283</wp:posOffset>
                </wp:positionV>
                <wp:extent cx="1491615" cy="1336783"/>
                <wp:effectExtent l="0" t="0" r="13335"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1615" cy="1336783"/>
                        </a:xfrm>
                        <a:prstGeom prst="rect">
                          <a:avLst/>
                        </a:prstGeom>
                        <a:solidFill>
                          <a:srgbClr val="FFFFFF"/>
                        </a:solidFill>
                        <a:ln w="9525">
                          <a:solidFill>
                            <a:srgbClr val="000000"/>
                          </a:solidFill>
                          <a:miter lim="800000"/>
                          <a:headEnd/>
                          <a:tailEnd/>
                        </a:ln>
                      </wps:spPr>
                      <wps:txbx>
                        <w:txbxContent>
                          <w:p w:rsidR="005B5D32" w:rsidRDefault="00B751E5" w:rsidP="005B5D32">
                            <w:pPr>
                              <w:rPr>
                                <w:rFonts w:ascii="HelveticaNeueLT Std" w:hAnsi="HelveticaNeueLT Std"/>
                              </w:rPr>
                            </w:pPr>
                            <w:r>
                              <w:rPr>
                                <w:rFonts w:ascii="HelveticaNeueLT Std" w:hAnsi="HelveticaNeueLT Std"/>
                              </w:rPr>
                              <w:t>EHO</w:t>
                            </w:r>
                            <w:r w:rsidR="005B5D32" w:rsidRPr="002F0FFE">
                              <w:rPr>
                                <w:rFonts w:ascii="HelveticaNeueLT Std" w:hAnsi="HelveticaNeueLT Std"/>
                              </w:rPr>
                              <w:t xml:space="preserve"> (PO2</w:t>
                            </w:r>
                            <w:r w:rsidR="005B5D32">
                              <w:rPr>
                                <w:rFonts w:ascii="HelveticaNeueLT Std" w:hAnsi="HelveticaNeueLT Std"/>
                              </w:rPr>
                              <w:t>)</w:t>
                            </w:r>
                          </w:p>
                          <w:p w:rsidR="00B751E5" w:rsidRDefault="00B751E5"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EHO V</w:t>
                            </w:r>
                            <w:r w:rsidRPr="002F0FFE">
                              <w:rPr>
                                <w:rFonts w:ascii="HelveticaNeueLT Std" w:hAnsi="HelveticaNeueLT Std"/>
                              </w:rPr>
                              <w:t xml:space="preserve">acant Post </w:t>
                            </w:r>
                            <w:r>
                              <w:rPr>
                                <w:rFonts w:ascii="HelveticaNeueLT Std" w:hAnsi="HelveticaNeueLT Std"/>
                              </w:rPr>
                              <w:t>(</w:t>
                            </w:r>
                            <w:r w:rsidRPr="002F0FFE">
                              <w:rPr>
                                <w:rFonts w:ascii="HelveticaNeueLT Std" w:hAnsi="HelveticaNeueLT Std"/>
                              </w:rPr>
                              <w:t>PO2)</w:t>
                            </w:r>
                          </w:p>
                          <w:p w:rsidR="005B5D32" w:rsidRDefault="005B5D32"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363.65pt;margin-top:10.25pt;width:117.45pt;height:105.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">
                <v:textbox>
                  <w:txbxContent>
                    <w:p w:rsidR="005B5D32" w:rsidRDefault="00B751E5" w:rsidP="005B5D32">
                      <w:pPr>
                        <w:rPr>
                          <w:rFonts w:ascii="HelveticaNeueLT Std" w:hAnsi="HelveticaNeueLT Std"/>
                        </w:rPr>
                      </w:pPr>
                      <w:r>
                        <w:rPr>
                          <w:rFonts w:ascii="HelveticaNeueLT Std" w:hAnsi="HelveticaNeueLT Std"/>
                        </w:rPr>
                        <w:t>EHO</w:t>
                      </w:r>
                      <w:r w:rsidR="005B5D32" w:rsidRPr="002F0FFE">
                        <w:rPr>
                          <w:rFonts w:ascii="HelveticaNeueLT Std" w:hAnsi="HelveticaNeueLT Std"/>
                        </w:rPr>
                        <w:t xml:space="preserve"> (PO2</w:t>
                      </w:r>
                      <w:r w:rsidR="005B5D32">
                        <w:rPr>
                          <w:rFonts w:ascii="HelveticaNeueLT Std" w:hAnsi="HelveticaNeueLT Std"/>
                        </w:rPr>
                        <w:t>)</w:t>
                      </w:r>
                    </w:p>
                    <w:p w:rsidR="00B751E5" w:rsidRDefault="00B751E5"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EHO V</w:t>
                      </w:r>
                      <w:r w:rsidRPr="002F0FFE">
                        <w:rPr>
                          <w:rFonts w:ascii="HelveticaNeueLT Std" w:hAnsi="HelveticaNeueLT Std"/>
                        </w:rPr>
                        <w:t xml:space="preserve">acant Post </w:t>
                      </w:r>
                      <w:r>
                        <w:rPr>
                          <w:rFonts w:ascii="HelveticaNeueLT Std" w:hAnsi="HelveticaNeueLT Std"/>
                        </w:rPr>
                        <w:t>(</w:t>
                      </w:r>
                      <w:r w:rsidRPr="002F0FFE">
                        <w:rPr>
                          <w:rFonts w:ascii="HelveticaNeueLT Std" w:hAnsi="HelveticaNeueLT Std"/>
                        </w:rPr>
                        <w:t>PO2)</w:t>
                      </w:r>
                    </w:p>
                    <w:p w:rsidR="005B5D32" w:rsidRDefault="005B5D32"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txbxContent>
                </v:textbox>
              </v:rect>
            </w:pict>
          </mc:Fallback>
        </mc:AlternateContent>
      </w:r>
      <w:r w:rsidRPr="005B5D32">
        <w:rPr>
          <w:rFonts w:ascii="HelveticaNeueLT Std" w:eastAsiaTheme="minorEastAsia" w:hAnsi="HelveticaNeueLT Std" w:cstheme="minorBidi"/>
          <w:b/>
          <w:noProof/>
        </w:rPr>
        <mc:AlternateContent>
          <mc:Choice Requires="wps">
            <w:drawing>
              <wp:anchor distT="0" distB="0" distL="114300" distR="114300" simplePos="0" relativeHeight="251667456" behindDoc="0" locked="0" layoutInCell="1" allowOverlap="1">
                <wp:simplePos x="0" y="0"/>
                <wp:positionH relativeFrom="column">
                  <wp:posOffset>-350604</wp:posOffset>
                </wp:positionH>
                <wp:positionV relativeFrom="paragraph">
                  <wp:posOffset>147535</wp:posOffset>
                </wp:positionV>
                <wp:extent cx="1491615" cy="1362973"/>
                <wp:effectExtent l="0" t="0" r="1333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1615" cy="1362973"/>
                        </a:xfrm>
                        <a:prstGeom prst="rect">
                          <a:avLst/>
                        </a:prstGeom>
                        <a:solidFill>
                          <a:srgbClr val="FFFFFF"/>
                        </a:solidFill>
                        <a:ln w="9525">
                          <a:solidFill>
                            <a:srgbClr val="000000"/>
                          </a:solidFill>
                          <a:miter lim="800000"/>
                          <a:headEnd/>
                          <a:tailEnd/>
                        </a:ln>
                      </wps:spPr>
                      <wps:txbx>
                        <w:txbxContent>
                          <w:p w:rsidR="005B5D32" w:rsidRDefault="005B5D32" w:rsidP="005B5D32">
                            <w:pPr>
                              <w:rPr>
                                <w:rFonts w:ascii="HelveticaNeueLT Std" w:hAnsi="HelveticaNeueLT Std"/>
                              </w:rPr>
                            </w:pPr>
                            <w:r>
                              <w:rPr>
                                <w:rFonts w:ascii="HelveticaNeueLT Std" w:hAnsi="HelveticaNeueLT Std"/>
                              </w:rPr>
                              <w:t>EHO</w:t>
                            </w:r>
                            <w:r w:rsidRPr="001F0C07">
                              <w:rPr>
                                <w:rFonts w:ascii="HelveticaNeueLT Std" w:hAnsi="HelveticaNeueLT Std"/>
                              </w:rPr>
                              <w:t xml:space="preserve"> (PO2)</w:t>
                            </w:r>
                          </w:p>
                          <w:p w:rsidR="005B5D32" w:rsidRPr="001F0C07"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Lead Officer HMO</w:t>
                            </w:r>
                          </w:p>
                          <w:p w:rsidR="005B5D32" w:rsidRDefault="005B5D32" w:rsidP="005B5D32">
                            <w:pPr>
                              <w:rPr>
                                <w:rFonts w:ascii="HelveticaNeueLT Std" w:hAnsi="HelveticaNeueLT Std"/>
                              </w:rPr>
                            </w:pPr>
                            <w:r w:rsidRPr="001F0C07">
                              <w:rPr>
                                <w:rFonts w:ascii="HelveticaNeueLT Std" w:hAnsi="HelveticaNeueLT Std"/>
                              </w:rPr>
                              <w:t>(PO3)</w:t>
                            </w:r>
                          </w:p>
                          <w:p w:rsidR="005B5D32"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EHO Post (PO3)</w:t>
                            </w:r>
                          </w:p>
                          <w:p w:rsidR="005B5D32" w:rsidRPr="002F0FFE" w:rsidRDefault="005B5D32"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27.6pt;margin-top:11.6pt;width:117.45pt;height:107.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">
                <v:textbox>
                  <w:txbxContent>
                    <w:p w:rsidR="005B5D32" w:rsidRDefault="005B5D32" w:rsidP="005B5D32">
                      <w:pPr>
                        <w:rPr>
                          <w:rFonts w:ascii="HelveticaNeueLT Std" w:hAnsi="HelveticaNeueLT Std"/>
                        </w:rPr>
                      </w:pPr>
                      <w:r>
                        <w:rPr>
                          <w:rFonts w:ascii="HelveticaNeueLT Std" w:hAnsi="HelveticaNeueLT Std"/>
                        </w:rPr>
                        <w:t>EHO</w:t>
                      </w:r>
                      <w:r w:rsidRPr="001F0C07">
                        <w:rPr>
                          <w:rFonts w:ascii="HelveticaNeueLT Std" w:hAnsi="HelveticaNeueLT Std"/>
                        </w:rPr>
                        <w:t xml:space="preserve"> (PO2)</w:t>
                      </w:r>
                    </w:p>
                    <w:p w:rsidR="005B5D32" w:rsidRPr="001F0C07"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Lead Officer HMO</w:t>
                      </w:r>
                    </w:p>
                    <w:p w:rsidR="005B5D32" w:rsidRDefault="005B5D32" w:rsidP="005B5D32">
                      <w:pPr>
                        <w:rPr>
                          <w:rFonts w:ascii="HelveticaNeueLT Std" w:hAnsi="HelveticaNeueLT Std"/>
                        </w:rPr>
                      </w:pPr>
                      <w:r w:rsidRPr="001F0C07">
                        <w:rPr>
                          <w:rFonts w:ascii="HelveticaNeueLT Std" w:hAnsi="HelveticaNeueLT Std"/>
                        </w:rPr>
                        <w:t>(PO3)</w:t>
                      </w:r>
                    </w:p>
                    <w:p w:rsidR="005B5D32" w:rsidRDefault="005B5D32" w:rsidP="005B5D32">
                      <w:pPr>
                        <w:rPr>
                          <w:rFonts w:ascii="HelveticaNeueLT Std" w:hAnsi="HelveticaNeueLT Std"/>
                        </w:rPr>
                      </w:pPr>
                    </w:p>
                    <w:p w:rsidR="005B5D32" w:rsidRDefault="005B5D32" w:rsidP="005B5D32">
                      <w:pPr>
                        <w:rPr>
                          <w:rFonts w:ascii="HelveticaNeueLT Std" w:hAnsi="HelveticaNeueLT Std"/>
                        </w:rPr>
                      </w:pPr>
                      <w:r>
                        <w:rPr>
                          <w:rFonts w:ascii="HelveticaNeueLT Std" w:hAnsi="HelveticaNeueLT Std"/>
                        </w:rPr>
                        <w:t>EHO Post (PO3)</w:t>
                      </w:r>
                    </w:p>
                    <w:p w:rsidR="005B5D32" w:rsidRPr="002F0FFE" w:rsidRDefault="005B5D32" w:rsidP="005B5D32">
                      <w:pPr>
                        <w:rPr>
                          <w:rFonts w:ascii="HelveticaNeueLT Std" w:hAnsi="HelveticaNeueLT Std"/>
                        </w:rPr>
                      </w:pPr>
                    </w:p>
                    <w:p w:rsidR="005B5D32" w:rsidRPr="002F0FFE" w:rsidRDefault="005B5D32" w:rsidP="005B5D32">
                      <w:pPr>
                        <w:rPr>
                          <w:rFonts w:ascii="HelveticaNeueLT Std" w:hAnsi="HelveticaNeueLT Std"/>
                        </w:rPr>
                      </w:pPr>
                    </w:p>
                    <w:p w:rsidR="005B5D32" w:rsidRDefault="005B5D32" w:rsidP="005B5D32"/>
                  </w:txbxContent>
                </v:textbox>
              </v:rect>
            </w:pict>
          </mc:Fallback>
        </mc:AlternateContent>
      </w:r>
    </w:p>
    <w:p w:rsidR="005B5D32" w:rsidRDefault="005B5D32">
      <w:pPr>
        <w:rPr>
          <w:rFonts w:ascii="HelveticaNeueLT Std" w:hAnsi="HelveticaNeueLT Std"/>
        </w:rPr>
      </w:pPr>
    </w:p>
    <w:sectPr w:rsidR="005B5D32"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BC" w:rsidRDefault="001433BC">
      <w:r>
        <w:separator/>
      </w:r>
    </w:p>
  </w:endnote>
  <w:endnote w:type="continuationSeparator" w:id="0">
    <w:p w:rsidR="001433BC" w:rsidRDefault="0014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BC" w:rsidRDefault="001433BC">
      <w:r>
        <w:separator/>
      </w:r>
    </w:p>
  </w:footnote>
  <w:footnote w:type="continuationSeparator" w:id="0">
    <w:p w:rsidR="001433BC" w:rsidRDefault="0014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285F7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4071F4"/>
    <w:multiLevelType w:val="hybridMultilevel"/>
    <w:tmpl w:val="C01C6B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7AA138F"/>
    <w:multiLevelType w:val="hybridMultilevel"/>
    <w:tmpl w:val="478AF24A"/>
    <w:lvl w:ilvl="0" w:tplc="976CB532">
      <w:start w:val="1"/>
      <w:numFmt w:val="decimal"/>
      <w:lvlText w:val="%1."/>
      <w:lvlJc w:val="left"/>
      <w:pPr>
        <w:ind w:left="360" w:hanging="360"/>
      </w:pPr>
      <w:rPr>
        <w:rFonts w:ascii="HelveticaNeueLT Std" w:hAnsi="HelveticaNeueLT Std" w:hint="default"/>
        <w:b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16A60"/>
    <w:multiLevelType w:val="hybridMultilevel"/>
    <w:tmpl w:val="5F5CD8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1706382"/>
    <w:multiLevelType w:val="hybridMultilevel"/>
    <w:tmpl w:val="8738C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93E56"/>
    <w:multiLevelType w:val="hybridMultilevel"/>
    <w:tmpl w:val="35069C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996C27"/>
    <w:multiLevelType w:val="hybridMultilevel"/>
    <w:tmpl w:val="D80AB6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8C547F3"/>
    <w:multiLevelType w:val="hybridMultilevel"/>
    <w:tmpl w:val="ED2414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B133BE3"/>
    <w:multiLevelType w:val="hybridMultilevel"/>
    <w:tmpl w:val="78864F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04671F"/>
    <w:multiLevelType w:val="hybridMultilevel"/>
    <w:tmpl w:val="C01C6B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5FA44CD"/>
    <w:multiLevelType w:val="hybridMultilevel"/>
    <w:tmpl w:val="6F6847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C0822AE"/>
    <w:multiLevelType w:val="hybridMultilevel"/>
    <w:tmpl w:val="C01C6B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13"/>
  </w:num>
  <w:num w:numId="4">
    <w:abstractNumId w:val="3"/>
  </w:num>
  <w:num w:numId="5">
    <w:abstractNumId w:val="11"/>
  </w:num>
  <w:num w:numId="6">
    <w:abstractNumId w:val="9"/>
  </w:num>
  <w:num w:numId="7">
    <w:abstractNumId w:val="1"/>
  </w:num>
  <w:num w:numId="8">
    <w:abstractNumId w:val="10"/>
  </w:num>
  <w:num w:numId="9">
    <w:abstractNumId w:val="0"/>
  </w:num>
  <w:num w:numId="10">
    <w:abstractNumId w:val="4"/>
  </w:num>
  <w:num w:numId="11">
    <w:abstractNumId w:val="17"/>
  </w:num>
  <w:num w:numId="12">
    <w:abstractNumId w:val="4"/>
  </w:num>
  <w:num w:numId="13">
    <w:abstractNumId w:val="18"/>
  </w:num>
  <w:num w:numId="14">
    <w:abstractNumId w:val="15"/>
  </w:num>
  <w:num w:numId="15">
    <w:abstractNumId w:val="20"/>
  </w:num>
  <w:num w:numId="16">
    <w:abstractNumId w:val="7"/>
  </w:num>
  <w:num w:numId="17">
    <w:abstractNumId w:val="19"/>
  </w:num>
  <w:num w:numId="18">
    <w:abstractNumId w:val="16"/>
  </w:num>
  <w:num w:numId="19">
    <w:abstractNumId w:val="21"/>
  </w:num>
  <w:num w:numId="20">
    <w:abstractNumId w:val="2"/>
  </w:num>
  <w:num w:numId="21">
    <w:abstractNumId w:val="6"/>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433BC"/>
    <w:rsid w:val="0015011A"/>
    <w:rsid w:val="00172278"/>
    <w:rsid w:val="00176EE5"/>
    <w:rsid w:val="00184B4C"/>
    <w:rsid w:val="001D0FA9"/>
    <w:rsid w:val="001D51F2"/>
    <w:rsid w:val="001F1041"/>
    <w:rsid w:val="00215FFC"/>
    <w:rsid w:val="002223F4"/>
    <w:rsid w:val="002342ED"/>
    <w:rsid w:val="0026479B"/>
    <w:rsid w:val="00266ACD"/>
    <w:rsid w:val="002700DC"/>
    <w:rsid w:val="00285F72"/>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5B7B"/>
    <w:rsid w:val="003A6C3A"/>
    <w:rsid w:val="00474C6D"/>
    <w:rsid w:val="00481007"/>
    <w:rsid w:val="004867D0"/>
    <w:rsid w:val="004C7C0A"/>
    <w:rsid w:val="004E46BD"/>
    <w:rsid w:val="00511C96"/>
    <w:rsid w:val="0051574D"/>
    <w:rsid w:val="00515EDC"/>
    <w:rsid w:val="00554A15"/>
    <w:rsid w:val="00563203"/>
    <w:rsid w:val="005A0B09"/>
    <w:rsid w:val="005A2272"/>
    <w:rsid w:val="005B5D32"/>
    <w:rsid w:val="005C49EF"/>
    <w:rsid w:val="005D72F4"/>
    <w:rsid w:val="005E2E5E"/>
    <w:rsid w:val="005E49C7"/>
    <w:rsid w:val="005F4331"/>
    <w:rsid w:val="00627CB7"/>
    <w:rsid w:val="0065369D"/>
    <w:rsid w:val="00667CD9"/>
    <w:rsid w:val="00696FD3"/>
    <w:rsid w:val="006A1ED1"/>
    <w:rsid w:val="006A21C7"/>
    <w:rsid w:val="006C15A0"/>
    <w:rsid w:val="006C47A9"/>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55A1E"/>
    <w:rsid w:val="00961873"/>
    <w:rsid w:val="0096758C"/>
    <w:rsid w:val="00972B07"/>
    <w:rsid w:val="009848A4"/>
    <w:rsid w:val="009978B8"/>
    <w:rsid w:val="009A1294"/>
    <w:rsid w:val="009B29F2"/>
    <w:rsid w:val="009C164B"/>
    <w:rsid w:val="009F0F19"/>
    <w:rsid w:val="00A124A7"/>
    <w:rsid w:val="00AC1207"/>
    <w:rsid w:val="00AD4F2B"/>
    <w:rsid w:val="00AD6AB3"/>
    <w:rsid w:val="00AE3A9E"/>
    <w:rsid w:val="00AE743F"/>
    <w:rsid w:val="00AF528D"/>
    <w:rsid w:val="00B0485E"/>
    <w:rsid w:val="00B31414"/>
    <w:rsid w:val="00B4139E"/>
    <w:rsid w:val="00B63A30"/>
    <w:rsid w:val="00B66C7D"/>
    <w:rsid w:val="00B66EF8"/>
    <w:rsid w:val="00B751E5"/>
    <w:rsid w:val="00B91EB6"/>
    <w:rsid w:val="00B959E2"/>
    <w:rsid w:val="00BE2ADF"/>
    <w:rsid w:val="00BE7458"/>
    <w:rsid w:val="00C109EB"/>
    <w:rsid w:val="00C30337"/>
    <w:rsid w:val="00C43164"/>
    <w:rsid w:val="00C43272"/>
    <w:rsid w:val="00C61731"/>
    <w:rsid w:val="00C84F93"/>
    <w:rsid w:val="00C9154C"/>
    <w:rsid w:val="00C97B8C"/>
    <w:rsid w:val="00CB7CD0"/>
    <w:rsid w:val="00CE3813"/>
    <w:rsid w:val="00CF0724"/>
    <w:rsid w:val="00D13517"/>
    <w:rsid w:val="00D20D79"/>
    <w:rsid w:val="00D52B39"/>
    <w:rsid w:val="00D543B0"/>
    <w:rsid w:val="00D71FC2"/>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03ADD"/>
    <w:rsid w:val="00F1469B"/>
    <w:rsid w:val="00F40E64"/>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D5DCF"/>
  <w15:docId w15:val="{0A5152B4-B7C9-4BE1-BAD6-D7B3956B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customStyle="1" w:styleId="CM7">
    <w:name w:val="CM7"/>
    <w:basedOn w:val="Normal"/>
    <w:next w:val="Normal"/>
    <w:rsid w:val="006C47A9"/>
    <w:pPr>
      <w:widowControl w:val="0"/>
      <w:autoSpaceDE w:val="0"/>
      <w:autoSpaceDN w:val="0"/>
      <w:adjustRightInd w:val="0"/>
      <w:spacing w:after="265"/>
    </w:pPr>
    <w:rPr>
      <w:rFonts w:ascii="Arial" w:hAnsi="Arial"/>
    </w:rPr>
  </w:style>
  <w:style w:type="paragraph" w:customStyle="1" w:styleId="Default">
    <w:name w:val="Default"/>
    <w:rsid w:val="006C47A9"/>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3A5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93672-D790-473C-A46B-51A9198C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Thakor Natasha</cp:lastModifiedBy>
  <cp:revision>2</cp:revision>
  <cp:lastPrinted>2016-04-19T15:02:00Z</cp:lastPrinted>
  <dcterms:created xsi:type="dcterms:W3CDTF">2018-10-15T15:07:00Z</dcterms:created>
  <dcterms:modified xsi:type="dcterms:W3CDTF">2018-10-15T15:07:00Z</dcterms:modified>
</cp:coreProperties>
</file>