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F2" w:rsidRDefault="001D51F2">
      <w:pPr>
        <w:rPr>
          <w:rFonts w:ascii="HelveticaNeueLT Std" w:hAnsi="HelveticaNeueLT Std"/>
        </w:rPr>
      </w:pPr>
      <w:bookmarkStart w:id="0" w:name="_GoBack"/>
      <w:bookmarkEnd w:id="0"/>
    </w:p>
    <w:p w:rsidR="006E15AE" w:rsidRDefault="006E15AE">
      <w:pPr>
        <w:rPr>
          <w:rFonts w:ascii="HelveticaNeueLT Std" w:hAnsi="HelveticaNeueLT Std"/>
        </w:rPr>
      </w:pPr>
    </w:p>
    <w:p w:rsidR="006E15AE" w:rsidRDefault="006E15AE">
      <w:pPr>
        <w:rPr>
          <w:rFonts w:ascii="HelveticaNeueLT Std" w:hAnsi="HelveticaNeueLT Std"/>
        </w:rPr>
      </w:pPr>
    </w:p>
    <w:p w:rsidR="006E15AE" w:rsidRPr="00EA7191" w:rsidRDefault="006E15AE" w:rsidP="006E15AE">
      <w:pPr>
        <w:jc w:val="center"/>
        <w:rPr>
          <w:rFonts w:ascii="Century Gothic" w:hAnsi="Century Gothic"/>
          <w:sz w:val="20"/>
          <w:szCs w:val="20"/>
        </w:rPr>
      </w:pPr>
      <w:r w:rsidRPr="00EA7191">
        <w:rPr>
          <w:rFonts w:ascii="Century Gothic" w:hAnsi="Century Gothic"/>
          <w:sz w:val="20"/>
          <w:szCs w:val="20"/>
        </w:rPr>
        <w:t>Job Profile</w:t>
      </w:r>
    </w:p>
    <w:p w:rsidR="006E15AE" w:rsidRPr="00EA7191" w:rsidRDefault="006E15AE">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1951"/>
        <w:gridCol w:w="7903"/>
      </w:tblGrid>
      <w:tr w:rsidR="006E15AE" w:rsidRPr="00EA7191" w:rsidTr="00AF528D">
        <w:trPr>
          <w:trHeight w:val="397"/>
          <w:jc w:val="center"/>
        </w:trPr>
        <w:tc>
          <w:tcPr>
            <w:tcW w:w="9854" w:type="dxa"/>
            <w:gridSpan w:val="2"/>
            <w:shd w:val="clear" w:color="auto" w:fill="D9D9D9" w:themeFill="background1" w:themeFillShade="D9"/>
            <w:vAlign w:val="center"/>
          </w:tcPr>
          <w:p w:rsidR="006E15AE" w:rsidRPr="00EA7191" w:rsidRDefault="0035665B" w:rsidP="00AF528D">
            <w:pPr>
              <w:rPr>
                <w:rFonts w:ascii="Century Gothic" w:hAnsi="Century Gothic"/>
                <w:sz w:val="20"/>
                <w:szCs w:val="20"/>
              </w:rPr>
            </w:pPr>
            <w:r w:rsidRPr="00EA7191">
              <w:rPr>
                <w:rFonts w:ascii="Century Gothic" w:hAnsi="Century Gothic"/>
                <w:sz w:val="20"/>
                <w:szCs w:val="20"/>
              </w:rPr>
              <w:t>Position Details</w:t>
            </w:r>
          </w:p>
        </w:tc>
      </w:tr>
      <w:tr w:rsidR="006E15AE" w:rsidRPr="00EA7191" w:rsidTr="00AF528D">
        <w:trPr>
          <w:trHeight w:val="397"/>
          <w:jc w:val="center"/>
        </w:trPr>
        <w:tc>
          <w:tcPr>
            <w:tcW w:w="1951" w:type="dxa"/>
            <w:vAlign w:val="center"/>
          </w:tcPr>
          <w:p w:rsidR="006E15AE" w:rsidRPr="00EA7191" w:rsidRDefault="00AF528D" w:rsidP="00AF528D">
            <w:pPr>
              <w:rPr>
                <w:rFonts w:ascii="Century Gothic" w:hAnsi="Century Gothic"/>
                <w:sz w:val="20"/>
                <w:szCs w:val="20"/>
              </w:rPr>
            </w:pPr>
            <w:r w:rsidRPr="00EA7191">
              <w:rPr>
                <w:rFonts w:ascii="Century Gothic" w:hAnsi="Century Gothic"/>
                <w:sz w:val="20"/>
                <w:szCs w:val="20"/>
              </w:rPr>
              <w:t>Post</w:t>
            </w:r>
          </w:p>
        </w:tc>
        <w:tc>
          <w:tcPr>
            <w:tcW w:w="7903" w:type="dxa"/>
            <w:vAlign w:val="center"/>
          </w:tcPr>
          <w:p w:rsidR="006E15AE" w:rsidRPr="00EA7191" w:rsidRDefault="00EA7191" w:rsidP="00EA7191">
            <w:pPr>
              <w:jc w:val="both"/>
              <w:rPr>
                <w:rFonts w:ascii="Century Gothic" w:hAnsi="Century Gothic"/>
                <w:sz w:val="20"/>
                <w:szCs w:val="20"/>
              </w:rPr>
            </w:pPr>
            <w:r>
              <w:rPr>
                <w:rFonts w:ascii="Century Gothic" w:hAnsi="Century Gothic"/>
                <w:sz w:val="20"/>
                <w:szCs w:val="20"/>
              </w:rPr>
              <w:t>Senior Brokerage</w:t>
            </w:r>
            <w:r w:rsidRPr="00144DB4">
              <w:rPr>
                <w:rFonts w:ascii="Century Gothic" w:hAnsi="Century Gothic"/>
                <w:sz w:val="20"/>
                <w:szCs w:val="20"/>
              </w:rPr>
              <w:t xml:space="preserve"> Payments Officer  </w:t>
            </w:r>
          </w:p>
        </w:tc>
      </w:tr>
      <w:tr w:rsidR="00924BF5" w:rsidRPr="00EA7191" w:rsidTr="00AF528D">
        <w:trPr>
          <w:trHeight w:val="397"/>
          <w:jc w:val="center"/>
        </w:trPr>
        <w:tc>
          <w:tcPr>
            <w:tcW w:w="1951" w:type="dxa"/>
            <w:vAlign w:val="center"/>
          </w:tcPr>
          <w:p w:rsidR="00924BF5" w:rsidRPr="00EA7191" w:rsidRDefault="00924BF5" w:rsidP="00AF528D">
            <w:pPr>
              <w:rPr>
                <w:rFonts w:ascii="Century Gothic" w:hAnsi="Century Gothic"/>
                <w:sz w:val="20"/>
                <w:szCs w:val="20"/>
              </w:rPr>
            </w:pPr>
            <w:r w:rsidRPr="00EA7191">
              <w:rPr>
                <w:rFonts w:ascii="Century Gothic" w:hAnsi="Century Gothic"/>
                <w:sz w:val="20"/>
                <w:szCs w:val="20"/>
              </w:rPr>
              <w:t>Service Area</w:t>
            </w:r>
          </w:p>
        </w:tc>
        <w:tc>
          <w:tcPr>
            <w:tcW w:w="7903" w:type="dxa"/>
            <w:vAlign w:val="center"/>
          </w:tcPr>
          <w:p w:rsidR="00924BF5" w:rsidRPr="00EA7191" w:rsidRDefault="00B4139E" w:rsidP="00AF528D">
            <w:pPr>
              <w:rPr>
                <w:rFonts w:ascii="Century Gothic" w:hAnsi="Century Gothic"/>
                <w:color w:val="000000" w:themeColor="text1"/>
                <w:sz w:val="20"/>
                <w:szCs w:val="20"/>
              </w:rPr>
            </w:pPr>
            <w:r w:rsidRPr="00EA7191">
              <w:rPr>
                <w:rFonts w:ascii="Century Gothic" w:hAnsi="Century Gothic"/>
                <w:color w:val="000000" w:themeColor="text1"/>
                <w:sz w:val="20"/>
                <w:szCs w:val="20"/>
              </w:rPr>
              <w:t>Directorate/Business Unit/Service</w:t>
            </w:r>
          </w:p>
        </w:tc>
      </w:tr>
      <w:tr w:rsidR="0035665B" w:rsidRPr="00EA7191" w:rsidTr="00AF528D">
        <w:trPr>
          <w:trHeight w:val="397"/>
          <w:jc w:val="center"/>
        </w:trPr>
        <w:tc>
          <w:tcPr>
            <w:tcW w:w="1951" w:type="dxa"/>
            <w:vAlign w:val="center"/>
          </w:tcPr>
          <w:p w:rsidR="0035665B" w:rsidRPr="00EA7191" w:rsidRDefault="00AF528D" w:rsidP="00AF528D">
            <w:pPr>
              <w:rPr>
                <w:rFonts w:ascii="Century Gothic" w:hAnsi="Century Gothic"/>
                <w:sz w:val="20"/>
                <w:szCs w:val="20"/>
              </w:rPr>
            </w:pPr>
            <w:r w:rsidRPr="00EA7191">
              <w:rPr>
                <w:rFonts w:ascii="Century Gothic" w:hAnsi="Century Gothic"/>
                <w:sz w:val="20"/>
                <w:szCs w:val="20"/>
              </w:rPr>
              <w:t>Reports</w:t>
            </w:r>
            <w:r w:rsidR="0035665B" w:rsidRPr="00EA7191">
              <w:rPr>
                <w:rFonts w:ascii="Century Gothic" w:hAnsi="Century Gothic"/>
                <w:sz w:val="20"/>
                <w:szCs w:val="20"/>
              </w:rPr>
              <w:t xml:space="preserve"> to</w:t>
            </w:r>
          </w:p>
        </w:tc>
        <w:tc>
          <w:tcPr>
            <w:tcW w:w="7903" w:type="dxa"/>
            <w:vAlign w:val="center"/>
          </w:tcPr>
          <w:p w:rsidR="0035665B" w:rsidRPr="00EA7191" w:rsidRDefault="00EA7191" w:rsidP="00AF528D">
            <w:pPr>
              <w:rPr>
                <w:rFonts w:ascii="Century Gothic" w:hAnsi="Century Gothic"/>
                <w:sz w:val="20"/>
                <w:szCs w:val="20"/>
              </w:rPr>
            </w:pPr>
            <w:r w:rsidRPr="00144DB4">
              <w:rPr>
                <w:rFonts w:ascii="Century Gothic" w:hAnsi="Century Gothic"/>
                <w:sz w:val="20"/>
                <w:szCs w:val="20"/>
              </w:rPr>
              <w:t xml:space="preserve">Brokerage Payments Manager  </w:t>
            </w:r>
          </w:p>
        </w:tc>
      </w:tr>
      <w:tr w:rsidR="00924BF5" w:rsidRPr="00EA7191" w:rsidTr="002B7D76">
        <w:trPr>
          <w:trHeight w:val="397"/>
          <w:jc w:val="center"/>
        </w:trPr>
        <w:tc>
          <w:tcPr>
            <w:tcW w:w="1951" w:type="dxa"/>
            <w:tcBorders>
              <w:bottom w:val="single" w:sz="4" w:space="0" w:color="auto"/>
            </w:tcBorders>
            <w:vAlign w:val="center"/>
          </w:tcPr>
          <w:p w:rsidR="00924BF5" w:rsidRPr="00EA7191" w:rsidRDefault="00924BF5" w:rsidP="00AF528D">
            <w:pPr>
              <w:rPr>
                <w:rFonts w:ascii="Century Gothic" w:hAnsi="Century Gothic"/>
                <w:sz w:val="20"/>
                <w:szCs w:val="20"/>
              </w:rPr>
            </w:pPr>
            <w:r w:rsidRPr="00EA7191">
              <w:rPr>
                <w:rFonts w:ascii="Century Gothic" w:hAnsi="Century Gothic"/>
                <w:sz w:val="20"/>
                <w:szCs w:val="20"/>
              </w:rPr>
              <w:t>Grade</w:t>
            </w:r>
          </w:p>
        </w:tc>
        <w:tc>
          <w:tcPr>
            <w:tcW w:w="7903" w:type="dxa"/>
            <w:tcBorders>
              <w:bottom w:val="single" w:sz="4" w:space="0" w:color="auto"/>
            </w:tcBorders>
            <w:vAlign w:val="center"/>
          </w:tcPr>
          <w:p w:rsidR="00EA7191" w:rsidRPr="00144DB4" w:rsidRDefault="00EA7191" w:rsidP="00EA7191">
            <w:pPr>
              <w:jc w:val="both"/>
              <w:rPr>
                <w:rFonts w:ascii="Century Gothic" w:hAnsi="Century Gothic"/>
                <w:sz w:val="20"/>
                <w:szCs w:val="20"/>
              </w:rPr>
            </w:pPr>
            <w:r>
              <w:rPr>
                <w:rFonts w:ascii="Century Gothic" w:hAnsi="Century Gothic"/>
                <w:sz w:val="20"/>
                <w:szCs w:val="20"/>
              </w:rPr>
              <w:t>Scale P</w:t>
            </w:r>
            <w:r w:rsidRPr="00144DB4">
              <w:rPr>
                <w:rFonts w:ascii="Century Gothic" w:hAnsi="Century Gothic"/>
                <w:sz w:val="20"/>
                <w:szCs w:val="20"/>
              </w:rPr>
              <w:t xml:space="preserve">O1 Spinal Point </w:t>
            </w:r>
            <w:r w:rsidR="0012682F">
              <w:rPr>
                <w:rFonts w:ascii="Century Gothic" w:hAnsi="Century Gothic"/>
                <w:sz w:val="20"/>
                <w:szCs w:val="20"/>
              </w:rPr>
              <w:t>32-34</w:t>
            </w:r>
            <w:r w:rsidRPr="00144DB4">
              <w:rPr>
                <w:rFonts w:ascii="Century Gothic" w:hAnsi="Century Gothic"/>
                <w:sz w:val="20"/>
                <w:szCs w:val="20"/>
              </w:rPr>
              <w:t xml:space="preserve"> </w:t>
            </w:r>
          </w:p>
          <w:p w:rsidR="00924BF5" w:rsidRPr="00EA7191" w:rsidRDefault="00924BF5" w:rsidP="00AF528D">
            <w:pPr>
              <w:rPr>
                <w:rFonts w:ascii="Century Gothic" w:hAnsi="Century Gothic"/>
                <w:sz w:val="20"/>
                <w:szCs w:val="20"/>
              </w:rPr>
            </w:pPr>
          </w:p>
        </w:tc>
      </w:tr>
      <w:tr w:rsidR="00924BF5" w:rsidRPr="00EA7191" w:rsidTr="002B7D76">
        <w:trPr>
          <w:trHeight w:val="397"/>
          <w:jc w:val="center"/>
        </w:trPr>
        <w:tc>
          <w:tcPr>
            <w:tcW w:w="1951" w:type="dxa"/>
            <w:shd w:val="clear" w:color="auto" w:fill="BFBFBF" w:themeFill="background1" w:themeFillShade="BF"/>
            <w:vAlign w:val="center"/>
          </w:tcPr>
          <w:p w:rsidR="00924BF5" w:rsidRPr="00EA7191" w:rsidRDefault="00924BF5" w:rsidP="00AF528D">
            <w:pPr>
              <w:rPr>
                <w:rFonts w:ascii="Century Gothic" w:hAnsi="Century Gothic"/>
                <w:sz w:val="20"/>
                <w:szCs w:val="20"/>
              </w:rPr>
            </w:pPr>
            <w:r w:rsidRPr="00EA7191">
              <w:rPr>
                <w:rFonts w:ascii="Century Gothic" w:hAnsi="Century Gothic"/>
                <w:sz w:val="20"/>
                <w:szCs w:val="20"/>
              </w:rPr>
              <w:t>Job Family</w:t>
            </w:r>
          </w:p>
        </w:tc>
        <w:tc>
          <w:tcPr>
            <w:tcW w:w="7903" w:type="dxa"/>
            <w:shd w:val="clear" w:color="auto" w:fill="BFBFBF" w:themeFill="background1" w:themeFillShade="BF"/>
            <w:vAlign w:val="center"/>
          </w:tcPr>
          <w:p w:rsidR="00924BF5" w:rsidRPr="00EA7191" w:rsidRDefault="00924BF5" w:rsidP="00AF528D">
            <w:pPr>
              <w:rPr>
                <w:rFonts w:ascii="Century Gothic" w:hAnsi="Century Gothic"/>
                <w:sz w:val="20"/>
                <w:szCs w:val="20"/>
              </w:rPr>
            </w:pPr>
          </w:p>
        </w:tc>
      </w:tr>
    </w:tbl>
    <w:p w:rsidR="00563203" w:rsidRPr="00EA7191" w:rsidRDefault="00563203">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563203" w:rsidRPr="00EA7191" w:rsidTr="00AF528D">
        <w:trPr>
          <w:trHeight w:val="397"/>
          <w:jc w:val="center"/>
        </w:trPr>
        <w:tc>
          <w:tcPr>
            <w:tcW w:w="9854" w:type="dxa"/>
            <w:shd w:val="clear" w:color="auto" w:fill="D9D9D9" w:themeFill="background1" w:themeFillShade="D9"/>
            <w:vAlign w:val="center"/>
          </w:tcPr>
          <w:p w:rsidR="00563203" w:rsidRPr="00EA7191" w:rsidRDefault="00563203" w:rsidP="00AF528D">
            <w:pPr>
              <w:rPr>
                <w:rFonts w:ascii="Century Gothic" w:hAnsi="Century Gothic"/>
                <w:sz w:val="20"/>
                <w:szCs w:val="20"/>
              </w:rPr>
            </w:pPr>
            <w:r w:rsidRPr="00EA7191">
              <w:rPr>
                <w:rFonts w:ascii="Century Gothic" w:hAnsi="Century Gothic"/>
                <w:sz w:val="20"/>
                <w:szCs w:val="20"/>
              </w:rPr>
              <w:t>Role Purpose</w:t>
            </w:r>
          </w:p>
        </w:tc>
      </w:tr>
      <w:tr w:rsidR="00563203" w:rsidRPr="00EA7191" w:rsidTr="00AF528D">
        <w:trPr>
          <w:jc w:val="center"/>
        </w:trPr>
        <w:tc>
          <w:tcPr>
            <w:tcW w:w="9854" w:type="dxa"/>
          </w:tcPr>
          <w:p w:rsidR="00563203" w:rsidRPr="00EA7191" w:rsidRDefault="00563203" w:rsidP="00AF528D">
            <w:pPr>
              <w:rPr>
                <w:rFonts w:ascii="Century Gothic" w:hAnsi="Century Gothic"/>
                <w:sz w:val="20"/>
                <w:szCs w:val="20"/>
              </w:rPr>
            </w:pPr>
          </w:p>
          <w:p w:rsidR="00EA7191" w:rsidRDefault="00EA7191" w:rsidP="00EA7191">
            <w:pPr>
              <w:pStyle w:val="BodyText"/>
              <w:rPr>
                <w:sz w:val="20"/>
                <w:lang w:eastAsia="en-GB"/>
              </w:rPr>
            </w:pPr>
          </w:p>
          <w:p w:rsidR="00EA7191" w:rsidRDefault="00EA7191" w:rsidP="00EA7191">
            <w:pPr>
              <w:pStyle w:val="ListParagraph"/>
              <w:numPr>
                <w:ilvl w:val="0"/>
                <w:numId w:val="13"/>
              </w:numPr>
              <w:autoSpaceDE w:val="0"/>
              <w:autoSpaceDN w:val="0"/>
              <w:adjustRightInd w:val="0"/>
              <w:jc w:val="both"/>
              <w:rPr>
                <w:rFonts w:ascii="Century Gothic" w:hAnsi="Century Gothic" w:cs="Arial"/>
                <w:color w:val="000000"/>
                <w:sz w:val="20"/>
                <w:szCs w:val="20"/>
              </w:rPr>
            </w:pPr>
            <w:r w:rsidRPr="00F31331">
              <w:rPr>
                <w:rFonts w:ascii="Century Gothic" w:hAnsi="Century Gothic" w:cs="Arial"/>
                <w:color w:val="000000"/>
                <w:sz w:val="20"/>
                <w:szCs w:val="20"/>
              </w:rPr>
              <w:t xml:space="preserve">To support the Brokerage Payments Manager to manage, lead and develop the Brokerage Payments team to ensure the team’s objectives are met and financial controls are maintained whilst promoting acceptable standards of service. </w:t>
            </w:r>
          </w:p>
          <w:p w:rsidR="00EA7191" w:rsidRDefault="00EA7191" w:rsidP="00EA7191">
            <w:pPr>
              <w:autoSpaceDE w:val="0"/>
              <w:autoSpaceDN w:val="0"/>
              <w:adjustRightInd w:val="0"/>
              <w:jc w:val="both"/>
              <w:rPr>
                <w:rFonts w:ascii="Century Gothic" w:hAnsi="Century Gothic" w:cs="Arial"/>
                <w:color w:val="000000"/>
                <w:sz w:val="20"/>
                <w:szCs w:val="20"/>
              </w:rPr>
            </w:pPr>
          </w:p>
          <w:p w:rsidR="00EA7191" w:rsidRPr="00B875DD" w:rsidRDefault="00EA7191" w:rsidP="00EA7191">
            <w:pPr>
              <w:pStyle w:val="ListParagraph"/>
              <w:numPr>
                <w:ilvl w:val="0"/>
                <w:numId w:val="13"/>
              </w:numPr>
              <w:autoSpaceDE w:val="0"/>
              <w:autoSpaceDN w:val="0"/>
              <w:adjustRightInd w:val="0"/>
              <w:jc w:val="both"/>
              <w:rPr>
                <w:rFonts w:ascii="Century Gothic" w:hAnsi="Century Gothic" w:cs="Arial"/>
                <w:color w:val="000000"/>
                <w:sz w:val="20"/>
                <w:szCs w:val="20"/>
              </w:rPr>
            </w:pPr>
            <w:r w:rsidRPr="00B875DD">
              <w:rPr>
                <w:rFonts w:ascii="Century Gothic" w:hAnsi="Century Gothic" w:cs="Arial"/>
                <w:color w:val="000000"/>
                <w:sz w:val="20"/>
                <w:szCs w:val="20"/>
              </w:rPr>
              <w:t>Responsible for prioritising the work of the teams on a day to day and longer term basis to ensure service demands and corporate targets are met</w:t>
            </w:r>
          </w:p>
          <w:p w:rsidR="00EA7191" w:rsidRDefault="00EA7191" w:rsidP="00EA7191">
            <w:pPr>
              <w:pStyle w:val="ListParagraph"/>
              <w:autoSpaceDE w:val="0"/>
              <w:autoSpaceDN w:val="0"/>
              <w:adjustRightInd w:val="0"/>
              <w:jc w:val="both"/>
              <w:rPr>
                <w:rFonts w:ascii="Century Gothic" w:hAnsi="Century Gothic" w:cs="Arial"/>
                <w:color w:val="000000"/>
                <w:sz w:val="20"/>
                <w:szCs w:val="20"/>
              </w:rPr>
            </w:pPr>
          </w:p>
          <w:p w:rsidR="00EA7191" w:rsidRDefault="00EA7191" w:rsidP="00EA7191">
            <w:pPr>
              <w:pStyle w:val="ListParagraph"/>
              <w:numPr>
                <w:ilvl w:val="0"/>
                <w:numId w:val="13"/>
              </w:numPr>
              <w:autoSpaceDE w:val="0"/>
              <w:autoSpaceDN w:val="0"/>
              <w:adjustRightInd w:val="0"/>
              <w:jc w:val="both"/>
              <w:rPr>
                <w:rFonts w:ascii="Century Gothic" w:hAnsi="Century Gothic" w:cs="Arial"/>
                <w:color w:val="000000"/>
                <w:sz w:val="20"/>
                <w:szCs w:val="20"/>
              </w:rPr>
            </w:pPr>
            <w:r w:rsidRPr="00F31331">
              <w:rPr>
                <w:rFonts w:ascii="Century Gothic" w:hAnsi="Century Gothic" w:cs="Arial"/>
                <w:color w:val="000000"/>
                <w:sz w:val="20"/>
                <w:szCs w:val="20"/>
              </w:rPr>
              <w:t xml:space="preserve">To implement and audit internal processes both within the </w:t>
            </w:r>
            <w:r>
              <w:rPr>
                <w:rFonts w:ascii="Century Gothic" w:hAnsi="Century Gothic" w:cs="Arial"/>
                <w:color w:val="000000"/>
                <w:sz w:val="20"/>
                <w:szCs w:val="20"/>
              </w:rPr>
              <w:t xml:space="preserve">Brokerage Service </w:t>
            </w:r>
            <w:r w:rsidRPr="00F31331">
              <w:rPr>
                <w:rFonts w:ascii="Century Gothic" w:hAnsi="Century Gothic" w:cs="Arial"/>
                <w:color w:val="000000"/>
                <w:sz w:val="20"/>
                <w:szCs w:val="20"/>
              </w:rPr>
              <w:t xml:space="preserve">ensure that financial data is accurate, is processed to agreed timelines and complies with policies and procedures. </w:t>
            </w:r>
          </w:p>
          <w:p w:rsidR="00EA7191" w:rsidRPr="00B875DD" w:rsidRDefault="00EA7191" w:rsidP="00EA7191">
            <w:pPr>
              <w:pStyle w:val="ListParagraph"/>
              <w:autoSpaceDE w:val="0"/>
              <w:autoSpaceDN w:val="0"/>
              <w:adjustRightInd w:val="0"/>
              <w:jc w:val="both"/>
              <w:rPr>
                <w:rFonts w:ascii="Century Gothic" w:hAnsi="Century Gothic" w:cs="Arial"/>
                <w:color w:val="000000"/>
                <w:sz w:val="20"/>
                <w:szCs w:val="20"/>
              </w:rPr>
            </w:pPr>
          </w:p>
          <w:p w:rsidR="00EA7191" w:rsidRDefault="00EA7191" w:rsidP="00EA7191">
            <w:pPr>
              <w:pStyle w:val="ListParagraph"/>
              <w:numPr>
                <w:ilvl w:val="0"/>
                <w:numId w:val="13"/>
              </w:numPr>
              <w:autoSpaceDE w:val="0"/>
              <w:autoSpaceDN w:val="0"/>
              <w:adjustRightInd w:val="0"/>
              <w:jc w:val="both"/>
              <w:rPr>
                <w:rFonts w:ascii="Century Gothic" w:hAnsi="Century Gothic" w:cs="Arial"/>
                <w:color w:val="000000"/>
                <w:sz w:val="20"/>
                <w:szCs w:val="20"/>
              </w:rPr>
            </w:pPr>
            <w:r w:rsidRPr="00B875DD">
              <w:rPr>
                <w:rFonts w:ascii="Century Gothic" w:hAnsi="Century Gothic" w:cs="Arial"/>
                <w:color w:val="000000"/>
                <w:sz w:val="20"/>
                <w:szCs w:val="20"/>
              </w:rPr>
              <w:t xml:space="preserve">To continually seek to improve business processes and systems in conjunction with other departments to ensure that the processes are relevant and effective. To write and review financial control procedures for all areas of responsibility described above in order that the department continues to comply with accepted practice and adapts to changes in business operations. </w:t>
            </w:r>
          </w:p>
          <w:p w:rsidR="00EA7191" w:rsidRPr="00B875DD" w:rsidRDefault="00EA7191" w:rsidP="00EA7191">
            <w:pPr>
              <w:pStyle w:val="ListParagraph"/>
              <w:autoSpaceDE w:val="0"/>
              <w:autoSpaceDN w:val="0"/>
              <w:adjustRightInd w:val="0"/>
              <w:jc w:val="both"/>
              <w:rPr>
                <w:rFonts w:ascii="Century Gothic" w:hAnsi="Century Gothic" w:cs="Arial"/>
                <w:color w:val="000000"/>
                <w:sz w:val="20"/>
                <w:szCs w:val="20"/>
              </w:rPr>
            </w:pPr>
          </w:p>
          <w:p w:rsidR="00EA7191" w:rsidRDefault="00EA7191" w:rsidP="00EA7191">
            <w:pPr>
              <w:pStyle w:val="ListParagraph"/>
              <w:numPr>
                <w:ilvl w:val="0"/>
                <w:numId w:val="13"/>
              </w:numPr>
              <w:autoSpaceDE w:val="0"/>
              <w:autoSpaceDN w:val="0"/>
              <w:adjustRightInd w:val="0"/>
              <w:jc w:val="both"/>
              <w:rPr>
                <w:rFonts w:ascii="Century Gothic" w:hAnsi="Century Gothic" w:cs="Arial"/>
                <w:color w:val="000000"/>
                <w:sz w:val="20"/>
                <w:szCs w:val="20"/>
              </w:rPr>
            </w:pPr>
            <w:r w:rsidRPr="00B875DD">
              <w:rPr>
                <w:rFonts w:ascii="Century Gothic" w:hAnsi="Century Gothic" w:cs="Arial"/>
                <w:color w:val="000000"/>
                <w:sz w:val="20"/>
                <w:szCs w:val="20"/>
              </w:rPr>
              <w:t>Managing the preparation of monthly reports for budget meetings.</w:t>
            </w:r>
          </w:p>
          <w:p w:rsidR="00EA7191" w:rsidRPr="00B875DD" w:rsidRDefault="00EA7191" w:rsidP="00EA7191">
            <w:pPr>
              <w:pStyle w:val="ListParagraph"/>
              <w:rPr>
                <w:rFonts w:ascii="Century Gothic" w:hAnsi="Century Gothic" w:cs="Arial"/>
                <w:color w:val="000000"/>
                <w:sz w:val="20"/>
                <w:szCs w:val="20"/>
              </w:rPr>
            </w:pPr>
          </w:p>
          <w:p w:rsidR="00EA7191" w:rsidRPr="00B875DD" w:rsidRDefault="00EA7191" w:rsidP="00EA7191">
            <w:pPr>
              <w:pStyle w:val="ListParagraph"/>
              <w:numPr>
                <w:ilvl w:val="0"/>
                <w:numId w:val="13"/>
              </w:numPr>
              <w:autoSpaceDE w:val="0"/>
              <w:autoSpaceDN w:val="0"/>
              <w:adjustRightInd w:val="0"/>
              <w:jc w:val="both"/>
              <w:rPr>
                <w:rFonts w:ascii="Century Gothic" w:hAnsi="Century Gothic" w:cs="Arial"/>
                <w:color w:val="000000"/>
                <w:sz w:val="20"/>
                <w:szCs w:val="20"/>
              </w:rPr>
            </w:pPr>
            <w:r>
              <w:rPr>
                <w:rFonts w:ascii="Century Gothic" w:hAnsi="Century Gothic" w:cs="Arial"/>
                <w:color w:val="000000"/>
                <w:sz w:val="20"/>
                <w:szCs w:val="20"/>
              </w:rPr>
              <w:t xml:space="preserve">To deputise for the Brokerage Payments Manager. </w:t>
            </w:r>
          </w:p>
          <w:p w:rsidR="00AF528D" w:rsidRPr="00EA7191" w:rsidRDefault="00AF528D" w:rsidP="00AF528D">
            <w:pPr>
              <w:rPr>
                <w:rFonts w:ascii="Century Gothic" w:hAnsi="Century Gothic"/>
                <w:sz w:val="20"/>
                <w:szCs w:val="20"/>
              </w:rPr>
            </w:pPr>
          </w:p>
          <w:p w:rsidR="00AF528D" w:rsidRPr="00EA7191" w:rsidRDefault="00AF528D" w:rsidP="00AF528D">
            <w:pPr>
              <w:rPr>
                <w:rFonts w:ascii="Century Gothic" w:hAnsi="Century Gothic"/>
                <w:sz w:val="20"/>
                <w:szCs w:val="20"/>
              </w:rPr>
            </w:pPr>
          </w:p>
        </w:tc>
      </w:tr>
    </w:tbl>
    <w:p w:rsidR="00E57DA5" w:rsidRPr="00EA7191" w:rsidRDefault="00E57DA5">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E57DA5" w:rsidRPr="00EA7191" w:rsidTr="00AF528D">
        <w:trPr>
          <w:trHeight w:val="397"/>
          <w:jc w:val="center"/>
        </w:trPr>
        <w:tc>
          <w:tcPr>
            <w:tcW w:w="9854" w:type="dxa"/>
            <w:shd w:val="clear" w:color="auto" w:fill="D9D9D9" w:themeFill="background1" w:themeFillShade="D9"/>
            <w:vAlign w:val="center"/>
          </w:tcPr>
          <w:p w:rsidR="00E57DA5" w:rsidRPr="00EA7191" w:rsidRDefault="00E57DA5" w:rsidP="00AF528D">
            <w:pPr>
              <w:rPr>
                <w:rFonts w:ascii="Century Gothic" w:hAnsi="Century Gothic"/>
                <w:sz w:val="20"/>
                <w:szCs w:val="20"/>
              </w:rPr>
            </w:pPr>
            <w:r w:rsidRPr="00EA7191">
              <w:rPr>
                <w:rFonts w:ascii="Century Gothic" w:hAnsi="Century Gothic"/>
                <w:sz w:val="20"/>
                <w:szCs w:val="20"/>
              </w:rPr>
              <w:t>Main Responsibilities</w:t>
            </w:r>
          </w:p>
        </w:tc>
      </w:tr>
      <w:tr w:rsidR="00E57DA5" w:rsidRPr="00EA7191" w:rsidTr="00AF528D">
        <w:trPr>
          <w:jc w:val="center"/>
        </w:trPr>
        <w:tc>
          <w:tcPr>
            <w:tcW w:w="9854" w:type="dxa"/>
          </w:tcPr>
          <w:p w:rsidR="00E57DA5" w:rsidRPr="00EA7191" w:rsidRDefault="00E57DA5">
            <w:pPr>
              <w:rPr>
                <w:rFonts w:ascii="Century Gothic" w:hAnsi="Century Gothic"/>
                <w:sz w:val="20"/>
                <w:szCs w:val="20"/>
              </w:rPr>
            </w:pPr>
          </w:p>
          <w:p w:rsidR="00EA7191" w:rsidRPr="00B875DD" w:rsidRDefault="00EA7191" w:rsidP="00EA7191">
            <w:pPr>
              <w:numPr>
                <w:ilvl w:val="0"/>
                <w:numId w:val="14"/>
              </w:numPr>
              <w:jc w:val="both"/>
              <w:rPr>
                <w:rFonts w:ascii="Century Gothic" w:hAnsi="Century Gothic"/>
                <w:sz w:val="20"/>
                <w:szCs w:val="20"/>
              </w:rPr>
            </w:pPr>
            <w:r>
              <w:rPr>
                <w:rFonts w:ascii="Century Gothic" w:hAnsi="Century Gothic"/>
                <w:sz w:val="20"/>
                <w:szCs w:val="20"/>
              </w:rPr>
              <w:t>To support the Brokerage Payments Manager in</w:t>
            </w:r>
            <w:r w:rsidRPr="00B875DD">
              <w:rPr>
                <w:rFonts w:ascii="Century Gothic" w:hAnsi="Century Gothic"/>
                <w:sz w:val="20"/>
                <w:szCs w:val="20"/>
              </w:rPr>
              <w:t xml:space="preserve"> prioritising the work of the teams on a day to day and longer term basis to ensure service demands and corporate targets are met.</w:t>
            </w:r>
          </w:p>
          <w:p w:rsidR="00EA7191" w:rsidRPr="00B875DD" w:rsidRDefault="00EA7191" w:rsidP="00EA7191">
            <w:pPr>
              <w:ind w:left="720"/>
              <w:jc w:val="both"/>
              <w:rPr>
                <w:rFonts w:ascii="Century Gothic" w:hAnsi="Century Gothic"/>
                <w:sz w:val="20"/>
                <w:szCs w:val="20"/>
              </w:rPr>
            </w:pPr>
          </w:p>
          <w:p w:rsidR="00EA7191" w:rsidRPr="00130A13" w:rsidRDefault="00EA7191" w:rsidP="00EA7191">
            <w:pPr>
              <w:numPr>
                <w:ilvl w:val="0"/>
                <w:numId w:val="14"/>
              </w:numPr>
              <w:jc w:val="both"/>
              <w:rPr>
                <w:rFonts w:ascii="Century Gothic" w:hAnsi="Century Gothic"/>
                <w:sz w:val="20"/>
                <w:szCs w:val="20"/>
              </w:rPr>
            </w:pPr>
            <w:r>
              <w:rPr>
                <w:rFonts w:ascii="Century Gothic" w:hAnsi="Century Gothic"/>
                <w:sz w:val="20"/>
                <w:szCs w:val="20"/>
              </w:rPr>
              <w:lastRenderedPageBreak/>
              <w:t>To undertake quality checks of financial procedures to</w:t>
            </w:r>
            <w:r w:rsidRPr="00B875DD">
              <w:rPr>
                <w:rFonts w:ascii="Century Gothic" w:hAnsi="Century Gothic"/>
                <w:sz w:val="20"/>
                <w:szCs w:val="20"/>
              </w:rPr>
              <w:t xml:space="preserve"> ensure accuracy and monitor timely performance.</w:t>
            </w:r>
          </w:p>
          <w:p w:rsidR="00EA7191" w:rsidRPr="00B875DD" w:rsidRDefault="00EA7191" w:rsidP="00EA7191">
            <w:pPr>
              <w:ind w:left="720"/>
              <w:jc w:val="both"/>
              <w:rPr>
                <w:rFonts w:ascii="Century Gothic" w:hAnsi="Century Gothic"/>
                <w:sz w:val="20"/>
                <w:szCs w:val="20"/>
              </w:rPr>
            </w:pPr>
          </w:p>
          <w:p w:rsidR="00EA7191" w:rsidRPr="00B875DD" w:rsidRDefault="00EA7191" w:rsidP="00EA7191">
            <w:pPr>
              <w:numPr>
                <w:ilvl w:val="0"/>
                <w:numId w:val="14"/>
              </w:numPr>
              <w:jc w:val="both"/>
              <w:rPr>
                <w:rFonts w:ascii="Century Gothic" w:hAnsi="Century Gothic"/>
                <w:sz w:val="20"/>
                <w:szCs w:val="20"/>
              </w:rPr>
            </w:pPr>
            <w:r w:rsidRPr="00B875DD">
              <w:rPr>
                <w:rFonts w:ascii="Century Gothic" w:hAnsi="Century Gothic"/>
                <w:sz w:val="20"/>
                <w:szCs w:val="20"/>
              </w:rPr>
              <w:t>Act as inter</w:t>
            </w:r>
            <w:r>
              <w:rPr>
                <w:rFonts w:ascii="Century Gothic" w:hAnsi="Century Gothic"/>
                <w:sz w:val="20"/>
                <w:szCs w:val="20"/>
              </w:rPr>
              <w:t xml:space="preserve">face between Children &amp; Adults </w:t>
            </w:r>
            <w:r w:rsidRPr="00B875DD">
              <w:rPr>
                <w:rFonts w:ascii="Century Gothic" w:hAnsi="Century Gothic"/>
                <w:sz w:val="20"/>
                <w:szCs w:val="20"/>
              </w:rPr>
              <w:t>service</w:t>
            </w:r>
            <w:r>
              <w:rPr>
                <w:rFonts w:ascii="Century Gothic" w:hAnsi="Century Gothic"/>
                <w:sz w:val="20"/>
                <w:szCs w:val="20"/>
              </w:rPr>
              <w:t>s</w:t>
            </w:r>
            <w:r w:rsidRPr="00B875DD">
              <w:rPr>
                <w:rFonts w:ascii="Century Gothic" w:hAnsi="Century Gothic"/>
                <w:sz w:val="20"/>
                <w:szCs w:val="20"/>
              </w:rPr>
              <w:t xml:space="preserve"> and Corporate Finance team for set- up, monitoring and closure.</w:t>
            </w:r>
          </w:p>
          <w:p w:rsidR="00EA7191" w:rsidRPr="00B875DD" w:rsidRDefault="00EA7191" w:rsidP="00EA7191">
            <w:pPr>
              <w:ind w:left="720"/>
              <w:jc w:val="both"/>
              <w:rPr>
                <w:rFonts w:ascii="Century Gothic" w:hAnsi="Century Gothic"/>
                <w:sz w:val="20"/>
                <w:szCs w:val="20"/>
              </w:rPr>
            </w:pPr>
          </w:p>
          <w:p w:rsidR="00EA7191" w:rsidRPr="00472C1B" w:rsidRDefault="00EA7191" w:rsidP="00EA7191">
            <w:pPr>
              <w:numPr>
                <w:ilvl w:val="0"/>
                <w:numId w:val="14"/>
              </w:numPr>
              <w:jc w:val="both"/>
              <w:rPr>
                <w:rFonts w:ascii="Century Gothic" w:hAnsi="Century Gothic"/>
                <w:sz w:val="20"/>
                <w:szCs w:val="20"/>
              </w:rPr>
            </w:pPr>
            <w:r w:rsidRPr="00B875DD">
              <w:rPr>
                <w:rFonts w:ascii="Century Gothic" w:hAnsi="Century Gothic"/>
                <w:sz w:val="20"/>
                <w:szCs w:val="20"/>
              </w:rPr>
              <w:t>Liaise with corporate teams fo</w:t>
            </w:r>
            <w:r>
              <w:rPr>
                <w:rFonts w:ascii="Century Gothic" w:hAnsi="Century Gothic"/>
                <w:sz w:val="20"/>
                <w:szCs w:val="20"/>
              </w:rPr>
              <w:t xml:space="preserve">r other financial requirements </w:t>
            </w:r>
            <w:r w:rsidRPr="00B875DD">
              <w:rPr>
                <w:rFonts w:ascii="Century Gothic" w:hAnsi="Century Gothic"/>
                <w:sz w:val="20"/>
                <w:szCs w:val="20"/>
              </w:rPr>
              <w:t>to set up appropriate financial systems</w:t>
            </w:r>
            <w:r>
              <w:rPr>
                <w:rFonts w:ascii="Century Gothic" w:hAnsi="Century Gothic"/>
                <w:sz w:val="20"/>
                <w:szCs w:val="20"/>
              </w:rPr>
              <w:t xml:space="preserve"> and vendors (providers) if applicable</w:t>
            </w:r>
            <w:r w:rsidRPr="00B875DD">
              <w:rPr>
                <w:rFonts w:ascii="Century Gothic" w:hAnsi="Century Gothic"/>
                <w:sz w:val="20"/>
                <w:szCs w:val="20"/>
              </w:rPr>
              <w:t>.</w:t>
            </w:r>
            <w:r w:rsidRPr="00472C1B">
              <w:rPr>
                <w:rFonts w:ascii="Century Gothic" w:hAnsi="Century Gothic"/>
                <w:sz w:val="20"/>
                <w:szCs w:val="20"/>
              </w:rPr>
              <w:t xml:space="preserve"> </w:t>
            </w:r>
            <w:r>
              <w:rPr>
                <w:rFonts w:ascii="Century Gothic" w:hAnsi="Century Gothic"/>
                <w:sz w:val="20"/>
                <w:szCs w:val="20"/>
              </w:rPr>
              <w:t>Specifically, be responsible for c</w:t>
            </w:r>
            <w:r w:rsidRPr="00472C1B">
              <w:rPr>
                <w:rFonts w:ascii="Century Gothic" w:hAnsi="Century Gothic"/>
                <w:sz w:val="20"/>
                <w:szCs w:val="20"/>
              </w:rPr>
              <w:t>oordinating and managing raising debtor’s invoices on Councils IT systems (SAP), chasing debts, debt write-off forms using IT systems (SAP and Mosaic).</w:t>
            </w:r>
          </w:p>
          <w:p w:rsidR="00EA7191" w:rsidRPr="00B875DD" w:rsidRDefault="00EA7191" w:rsidP="00EA7191">
            <w:pPr>
              <w:ind w:left="720"/>
              <w:jc w:val="both"/>
              <w:rPr>
                <w:rFonts w:ascii="Century Gothic" w:hAnsi="Century Gothic"/>
                <w:sz w:val="20"/>
                <w:szCs w:val="20"/>
              </w:rPr>
            </w:pPr>
          </w:p>
          <w:p w:rsidR="00EA7191" w:rsidRPr="00B875DD" w:rsidRDefault="00EA7191" w:rsidP="00EA7191">
            <w:pPr>
              <w:numPr>
                <w:ilvl w:val="0"/>
                <w:numId w:val="14"/>
              </w:numPr>
              <w:jc w:val="both"/>
              <w:rPr>
                <w:rFonts w:ascii="Century Gothic" w:hAnsi="Century Gothic"/>
                <w:sz w:val="20"/>
                <w:szCs w:val="20"/>
              </w:rPr>
            </w:pPr>
            <w:r w:rsidRPr="00B875DD">
              <w:rPr>
                <w:rFonts w:ascii="Century Gothic" w:hAnsi="Century Gothic"/>
                <w:sz w:val="20"/>
                <w:szCs w:val="20"/>
              </w:rPr>
              <w:t xml:space="preserve">Collaboration with </w:t>
            </w:r>
            <w:r>
              <w:rPr>
                <w:rFonts w:ascii="Century Gothic" w:hAnsi="Century Gothic"/>
                <w:sz w:val="20"/>
                <w:szCs w:val="20"/>
              </w:rPr>
              <w:t xml:space="preserve">the Councils IT Team </w:t>
            </w:r>
            <w:r w:rsidRPr="00B875DD">
              <w:rPr>
                <w:rFonts w:ascii="Century Gothic" w:hAnsi="Century Gothic"/>
                <w:sz w:val="20"/>
                <w:szCs w:val="20"/>
              </w:rPr>
              <w:t xml:space="preserve">on new system developments and issues arising from day to day use.  </w:t>
            </w:r>
          </w:p>
          <w:p w:rsidR="00EA7191" w:rsidRPr="00B875DD" w:rsidRDefault="00EA7191" w:rsidP="00EA7191">
            <w:pPr>
              <w:ind w:left="720"/>
              <w:jc w:val="both"/>
              <w:rPr>
                <w:rFonts w:ascii="Century Gothic" w:hAnsi="Century Gothic"/>
                <w:sz w:val="20"/>
                <w:szCs w:val="20"/>
              </w:rPr>
            </w:pPr>
          </w:p>
          <w:p w:rsidR="00EA7191" w:rsidRPr="00B875DD" w:rsidRDefault="00EA7191" w:rsidP="00EA7191">
            <w:pPr>
              <w:numPr>
                <w:ilvl w:val="0"/>
                <w:numId w:val="14"/>
              </w:numPr>
              <w:jc w:val="both"/>
              <w:rPr>
                <w:rFonts w:ascii="Century Gothic" w:hAnsi="Century Gothic"/>
                <w:sz w:val="20"/>
                <w:szCs w:val="20"/>
              </w:rPr>
            </w:pPr>
            <w:r w:rsidRPr="00B875DD">
              <w:rPr>
                <w:rFonts w:ascii="Century Gothic" w:hAnsi="Century Gothic"/>
                <w:sz w:val="20"/>
                <w:szCs w:val="20"/>
              </w:rPr>
              <w:t>Managing the preparation of monthly</w:t>
            </w:r>
            <w:r>
              <w:rPr>
                <w:rFonts w:ascii="Century Gothic" w:hAnsi="Century Gothic"/>
                <w:sz w:val="20"/>
                <w:szCs w:val="20"/>
              </w:rPr>
              <w:t xml:space="preserve"> reports for budget meeting using the Council IT systems. </w:t>
            </w:r>
          </w:p>
          <w:p w:rsidR="00EA7191" w:rsidRPr="00B875DD" w:rsidRDefault="00EA7191" w:rsidP="00EA7191">
            <w:pPr>
              <w:ind w:left="720"/>
              <w:jc w:val="both"/>
              <w:rPr>
                <w:rFonts w:ascii="Century Gothic" w:hAnsi="Century Gothic"/>
                <w:sz w:val="20"/>
                <w:szCs w:val="20"/>
              </w:rPr>
            </w:pPr>
          </w:p>
          <w:p w:rsidR="00EA7191" w:rsidRDefault="00EA7191" w:rsidP="00EA7191">
            <w:pPr>
              <w:numPr>
                <w:ilvl w:val="0"/>
                <w:numId w:val="14"/>
              </w:numPr>
              <w:jc w:val="both"/>
              <w:rPr>
                <w:rFonts w:ascii="Century Gothic" w:hAnsi="Century Gothic"/>
                <w:sz w:val="20"/>
                <w:szCs w:val="20"/>
              </w:rPr>
            </w:pPr>
            <w:r w:rsidRPr="00B875DD">
              <w:rPr>
                <w:rFonts w:ascii="Century Gothic" w:hAnsi="Century Gothic"/>
                <w:sz w:val="20"/>
                <w:szCs w:val="20"/>
              </w:rPr>
              <w:t>Attend budget meetings and provide explanation of the budget variances</w:t>
            </w:r>
            <w:r>
              <w:rPr>
                <w:rFonts w:ascii="Century Gothic" w:hAnsi="Century Gothic"/>
                <w:sz w:val="20"/>
                <w:szCs w:val="20"/>
              </w:rPr>
              <w:t xml:space="preserve"> on behalf of the Payments Manager when required</w:t>
            </w:r>
            <w:r w:rsidRPr="00B875DD">
              <w:rPr>
                <w:rFonts w:ascii="Century Gothic" w:hAnsi="Century Gothic"/>
                <w:sz w:val="20"/>
                <w:szCs w:val="20"/>
              </w:rPr>
              <w:t>.</w:t>
            </w:r>
          </w:p>
          <w:p w:rsidR="00EA7191" w:rsidRDefault="00EA7191" w:rsidP="00EA7191">
            <w:pPr>
              <w:ind w:left="720"/>
              <w:jc w:val="both"/>
              <w:rPr>
                <w:rFonts w:ascii="Century Gothic" w:hAnsi="Century Gothic"/>
                <w:sz w:val="20"/>
                <w:szCs w:val="20"/>
              </w:rPr>
            </w:pPr>
          </w:p>
          <w:p w:rsidR="00EA7191" w:rsidRPr="005C72D8" w:rsidRDefault="00EA7191" w:rsidP="00EA7191">
            <w:pPr>
              <w:numPr>
                <w:ilvl w:val="0"/>
                <w:numId w:val="14"/>
              </w:numPr>
              <w:jc w:val="both"/>
              <w:rPr>
                <w:rFonts w:ascii="Century Gothic" w:hAnsi="Century Gothic"/>
                <w:sz w:val="20"/>
                <w:szCs w:val="20"/>
              </w:rPr>
            </w:pPr>
            <w:r>
              <w:rPr>
                <w:rFonts w:ascii="Century Gothic" w:hAnsi="Century Gothic"/>
                <w:sz w:val="20"/>
                <w:szCs w:val="20"/>
              </w:rPr>
              <w:t xml:space="preserve">Support the Payments Managers in Co-ordinating </w:t>
            </w:r>
            <w:r w:rsidRPr="00B875DD">
              <w:rPr>
                <w:rFonts w:ascii="Century Gothic" w:hAnsi="Century Gothic"/>
                <w:sz w:val="20"/>
                <w:szCs w:val="20"/>
              </w:rPr>
              <w:t>year end process including posting complex accruals journals</w:t>
            </w:r>
            <w:r w:rsidRPr="00EA7191">
              <w:rPr>
                <w:rFonts w:ascii="Century Gothic" w:hAnsi="Century Gothic"/>
                <w:sz w:val="20"/>
                <w:szCs w:val="20"/>
              </w:rPr>
              <w:t>.</w:t>
            </w:r>
            <w:r w:rsidRPr="00472C1B">
              <w:rPr>
                <w:rFonts w:ascii="Century Gothic" w:hAnsi="Century Gothic"/>
                <w:sz w:val="20"/>
                <w:szCs w:val="20"/>
              </w:rPr>
              <w:t xml:space="preserve"> </w:t>
            </w:r>
            <w:r>
              <w:rPr>
                <w:rFonts w:ascii="Century Gothic" w:hAnsi="Century Gothic"/>
                <w:sz w:val="20"/>
                <w:szCs w:val="20"/>
              </w:rPr>
              <w:t>Raising</w:t>
            </w:r>
            <w:r w:rsidRPr="005C72D8">
              <w:rPr>
                <w:rFonts w:ascii="Century Gothic" w:hAnsi="Century Gothic"/>
                <w:sz w:val="20"/>
                <w:szCs w:val="20"/>
              </w:rPr>
              <w:t xml:space="preserve"> journals including client expenditure reallocation journals e.g. HASCASH, block contract charges</w:t>
            </w:r>
            <w:r>
              <w:rPr>
                <w:rFonts w:ascii="Century Gothic" w:hAnsi="Century Gothic"/>
                <w:sz w:val="20"/>
                <w:szCs w:val="20"/>
              </w:rPr>
              <w:t xml:space="preserve">. </w:t>
            </w:r>
          </w:p>
          <w:p w:rsidR="00EA7191" w:rsidRPr="00472C1B" w:rsidRDefault="00EA7191" w:rsidP="00EA7191">
            <w:pPr>
              <w:ind w:left="720"/>
              <w:jc w:val="both"/>
              <w:rPr>
                <w:rFonts w:ascii="Century Gothic" w:hAnsi="Century Gothic"/>
                <w:sz w:val="20"/>
                <w:szCs w:val="20"/>
              </w:rPr>
            </w:pPr>
          </w:p>
          <w:p w:rsidR="00EA7191" w:rsidRDefault="00EA7191" w:rsidP="00EA7191">
            <w:pPr>
              <w:numPr>
                <w:ilvl w:val="0"/>
                <w:numId w:val="14"/>
              </w:numPr>
              <w:jc w:val="both"/>
              <w:rPr>
                <w:rFonts w:ascii="Century Gothic" w:hAnsi="Century Gothic"/>
                <w:sz w:val="20"/>
                <w:szCs w:val="20"/>
              </w:rPr>
            </w:pPr>
            <w:r w:rsidRPr="005C72D8">
              <w:rPr>
                <w:rFonts w:ascii="Century Gothic" w:hAnsi="Century Gothic"/>
                <w:sz w:val="20"/>
                <w:szCs w:val="20"/>
              </w:rPr>
              <w:t>To work with local systems, processes and work plans/schedules to ensure work completion adheres to</w:t>
            </w:r>
            <w:r>
              <w:rPr>
                <w:rFonts w:ascii="Century Gothic" w:hAnsi="Century Gothic"/>
                <w:sz w:val="20"/>
                <w:szCs w:val="20"/>
              </w:rPr>
              <w:t xml:space="preserve"> corporate financial timetables. </w:t>
            </w:r>
          </w:p>
          <w:p w:rsidR="00EA7191" w:rsidRPr="00472C1B" w:rsidRDefault="00EA7191" w:rsidP="00EA7191">
            <w:pPr>
              <w:ind w:left="720"/>
              <w:jc w:val="both"/>
              <w:rPr>
                <w:rFonts w:ascii="Century Gothic" w:hAnsi="Century Gothic"/>
                <w:sz w:val="20"/>
                <w:szCs w:val="20"/>
              </w:rPr>
            </w:pPr>
          </w:p>
          <w:p w:rsidR="00EA7191" w:rsidRPr="005C72D8" w:rsidRDefault="00EA7191" w:rsidP="00EA7191">
            <w:pPr>
              <w:numPr>
                <w:ilvl w:val="0"/>
                <w:numId w:val="14"/>
              </w:numPr>
              <w:jc w:val="both"/>
              <w:rPr>
                <w:rFonts w:ascii="Century Gothic" w:hAnsi="Century Gothic"/>
                <w:sz w:val="20"/>
                <w:szCs w:val="20"/>
              </w:rPr>
            </w:pPr>
            <w:r w:rsidRPr="005C72D8">
              <w:rPr>
                <w:rFonts w:ascii="Century Gothic" w:hAnsi="Century Gothic"/>
                <w:sz w:val="20"/>
                <w:szCs w:val="20"/>
              </w:rPr>
              <w:t>Maintaining an understanding of the structure of service cost centres and changes and ensuring accurate usage.</w:t>
            </w:r>
          </w:p>
          <w:p w:rsidR="00EA7191" w:rsidRPr="005C72D8" w:rsidRDefault="00EA7191" w:rsidP="00EA7191">
            <w:pPr>
              <w:ind w:left="720"/>
              <w:jc w:val="both"/>
              <w:rPr>
                <w:rFonts w:ascii="Century Gothic" w:hAnsi="Century Gothic"/>
                <w:sz w:val="20"/>
                <w:szCs w:val="20"/>
              </w:rPr>
            </w:pPr>
          </w:p>
          <w:p w:rsidR="00EA7191" w:rsidRPr="005C72D8" w:rsidRDefault="00EA7191" w:rsidP="00EA7191">
            <w:pPr>
              <w:numPr>
                <w:ilvl w:val="0"/>
                <w:numId w:val="14"/>
              </w:numPr>
              <w:jc w:val="both"/>
              <w:rPr>
                <w:rFonts w:ascii="Century Gothic" w:hAnsi="Century Gothic"/>
                <w:sz w:val="20"/>
                <w:szCs w:val="20"/>
              </w:rPr>
            </w:pPr>
            <w:r w:rsidRPr="005C72D8">
              <w:rPr>
                <w:rFonts w:ascii="Century Gothic" w:hAnsi="Century Gothic"/>
                <w:sz w:val="20"/>
                <w:szCs w:val="20"/>
              </w:rPr>
              <w:t>Responsible for setting up and maintaining ‘scheduled’ and ‘one off payments’ – including payments to Foster Carers, Adopters, Special Guardians and Residence Order Holders</w:t>
            </w:r>
            <w:r>
              <w:rPr>
                <w:rFonts w:ascii="Century Gothic" w:hAnsi="Century Gothic"/>
                <w:sz w:val="20"/>
                <w:szCs w:val="20"/>
              </w:rPr>
              <w:t xml:space="preserve"> and any other client group</w:t>
            </w:r>
            <w:r w:rsidRPr="005C72D8">
              <w:rPr>
                <w:rFonts w:ascii="Century Gothic" w:hAnsi="Century Gothic"/>
                <w:sz w:val="20"/>
                <w:szCs w:val="20"/>
              </w:rPr>
              <w:t>.</w:t>
            </w:r>
          </w:p>
          <w:p w:rsidR="00EA7191" w:rsidRPr="005C72D8" w:rsidRDefault="00EA7191" w:rsidP="00EA7191">
            <w:pPr>
              <w:ind w:left="720"/>
              <w:jc w:val="both"/>
              <w:rPr>
                <w:rFonts w:ascii="Century Gothic" w:hAnsi="Century Gothic"/>
                <w:sz w:val="20"/>
                <w:szCs w:val="20"/>
              </w:rPr>
            </w:pPr>
          </w:p>
          <w:p w:rsidR="00EA7191" w:rsidRPr="005C72D8" w:rsidRDefault="00EA7191" w:rsidP="00EA7191">
            <w:pPr>
              <w:numPr>
                <w:ilvl w:val="0"/>
                <w:numId w:val="14"/>
              </w:numPr>
              <w:jc w:val="both"/>
              <w:rPr>
                <w:rFonts w:ascii="Century Gothic" w:hAnsi="Century Gothic"/>
                <w:sz w:val="20"/>
                <w:szCs w:val="20"/>
              </w:rPr>
            </w:pPr>
            <w:r>
              <w:rPr>
                <w:rFonts w:ascii="Century Gothic" w:hAnsi="Century Gothic"/>
                <w:sz w:val="20"/>
                <w:szCs w:val="20"/>
              </w:rPr>
              <w:t xml:space="preserve">Overseeing </w:t>
            </w:r>
            <w:r w:rsidRPr="005C72D8">
              <w:rPr>
                <w:rFonts w:ascii="Century Gothic" w:hAnsi="Century Gothic"/>
                <w:sz w:val="20"/>
                <w:szCs w:val="20"/>
              </w:rPr>
              <w:t xml:space="preserve">regular </w:t>
            </w:r>
            <w:r>
              <w:rPr>
                <w:rFonts w:ascii="Century Gothic" w:hAnsi="Century Gothic"/>
                <w:sz w:val="20"/>
                <w:szCs w:val="20"/>
              </w:rPr>
              <w:t>IT systems (</w:t>
            </w:r>
            <w:r w:rsidRPr="005C72D8">
              <w:rPr>
                <w:rFonts w:ascii="Century Gothic" w:hAnsi="Century Gothic"/>
                <w:sz w:val="20"/>
                <w:szCs w:val="20"/>
              </w:rPr>
              <w:t>SAP-Mosaic</w:t>
            </w:r>
            <w:r>
              <w:rPr>
                <w:rFonts w:ascii="Century Gothic" w:hAnsi="Century Gothic"/>
                <w:sz w:val="20"/>
                <w:szCs w:val="20"/>
              </w:rPr>
              <w:t>) r</w:t>
            </w:r>
            <w:r w:rsidRPr="005C72D8">
              <w:rPr>
                <w:rFonts w:ascii="Century Gothic" w:hAnsi="Century Gothic"/>
                <w:sz w:val="20"/>
                <w:szCs w:val="20"/>
              </w:rPr>
              <w:t>econciliation investigations as appropriate, carry out Imprest and Bank Reconciliation as necessary</w:t>
            </w:r>
            <w:r>
              <w:rPr>
                <w:rFonts w:ascii="Century Gothic" w:hAnsi="Century Gothic"/>
                <w:sz w:val="20"/>
                <w:szCs w:val="20"/>
              </w:rPr>
              <w:t xml:space="preserve">. </w:t>
            </w:r>
          </w:p>
          <w:p w:rsidR="00EA7191" w:rsidRPr="005C72D8" w:rsidRDefault="00EA7191" w:rsidP="00EA7191">
            <w:pPr>
              <w:ind w:left="720"/>
              <w:jc w:val="both"/>
              <w:rPr>
                <w:rFonts w:ascii="Century Gothic" w:hAnsi="Century Gothic"/>
                <w:sz w:val="20"/>
                <w:szCs w:val="20"/>
              </w:rPr>
            </w:pPr>
          </w:p>
          <w:p w:rsidR="00EA7191" w:rsidRPr="005C72D8" w:rsidRDefault="00EA7191" w:rsidP="00EA7191">
            <w:pPr>
              <w:numPr>
                <w:ilvl w:val="0"/>
                <w:numId w:val="14"/>
              </w:numPr>
              <w:jc w:val="both"/>
              <w:rPr>
                <w:rFonts w:ascii="Century Gothic" w:hAnsi="Century Gothic"/>
                <w:sz w:val="20"/>
                <w:szCs w:val="20"/>
              </w:rPr>
            </w:pPr>
            <w:r w:rsidRPr="005C72D8">
              <w:rPr>
                <w:rFonts w:ascii="Century Gothic" w:hAnsi="Century Gothic"/>
                <w:sz w:val="20"/>
                <w:szCs w:val="20"/>
              </w:rPr>
              <w:t xml:space="preserve">Responsible for Invoice processing and Payment requests on </w:t>
            </w:r>
            <w:r>
              <w:rPr>
                <w:rFonts w:ascii="Century Gothic" w:hAnsi="Century Gothic"/>
                <w:sz w:val="20"/>
                <w:szCs w:val="20"/>
              </w:rPr>
              <w:t>Council IT systems (</w:t>
            </w:r>
            <w:r w:rsidRPr="005C72D8">
              <w:rPr>
                <w:rFonts w:ascii="Century Gothic" w:hAnsi="Century Gothic"/>
                <w:sz w:val="20"/>
                <w:szCs w:val="20"/>
              </w:rPr>
              <w:t>SAP</w:t>
            </w:r>
            <w:r>
              <w:rPr>
                <w:rFonts w:ascii="Century Gothic" w:hAnsi="Century Gothic"/>
                <w:sz w:val="20"/>
                <w:szCs w:val="20"/>
              </w:rPr>
              <w:t xml:space="preserve"> and Mosaic)</w:t>
            </w:r>
            <w:r w:rsidRPr="005C72D8">
              <w:rPr>
                <w:rFonts w:ascii="Century Gothic" w:hAnsi="Century Gothic"/>
                <w:sz w:val="20"/>
                <w:szCs w:val="20"/>
              </w:rPr>
              <w:t>. This includes processing purchase orders (creating, goods-receipting and closing POs including Invoicing Plans).</w:t>
            </w:r>
          </w:p>
          <w:p w:rsidR="00EA7191" w:rsidRPr="005C72D8" w:rsidRDefault="00EA7191" w:rsidP="00EA7191">
            <w:pPr>
              <w:ind w:left="720"/>
              <w:jc w:val="both"/>
              <w:rPr>
                <w:rFonts w:ascii="Century Gothic" w:hAnsi="Century Gothic"/>
                <w:sz w:val="20"/>
                <w:szCs w:val="20"/>
              </w:rPr>
            </w:pPr>
          </w:p>
          <w:p w:rsidR="00EA7191" w:rsidRPr="005C72D8" w:rsidRDefault="00EA7191" w:rsidP="00EA7191">
            <w:pPr>
              <w:numPr>
                <w:ilvl w:val="0"/>
                <w:numId w:val="14"/>
              </w:numPr>
              <w:jc w:val="both"/>
              <w:rPr>
                <w:rFonts w:ascii="Century Gothic" w:hAnsi="Century Gothic"/>
                <w:sz w:val="20"/>
                <w:szCs w:val="20"/>
              </w:rPr>
            </w:pPr>
            <w:r w:rsidRPr="005C72D8">
              <w:rPr>
                <w:rFonts w:ascii="Century Gothic" w:hAnsi="Century Gothic"/>
                <w:sz w:val="20"/>
                <w:szCs w:val="20"/>
              </w:rPr>
              <w:t>Responsible for providing basic support to workers and managers in relation to</w:t>
            </w:r>
            <w:r>
              <w:rPr>
                <w:rFonts w:ascii="Century Gothic" w:hAnsi="Century Gothic"/>
                <w:sz w:val="20"/>
                <w:szCs w:val="20"/>
              </w:rPr>
              <w:t xml:space="preserve"> invoice payments Councils IT systems</w:t>
            </w:r>
            <w:r w:rsidRPr="005C72D8">
              <w:rPr>
                <w:rFonts w:ascii="Century Gothic" w:hAnsi="Century Gothic"/>
                <w:sz w:val="20"/>
                <w:szCs w:val="20"/>
              </w:rPr>
              <w:t xml:space="preserve"> </w:t>
            </w:r>
            <w:r>
              <w:rPr>
                <w:rFonts w:ascii="Century Gothic" w:hAnsi="Century Gothic"/>
                <w:sz w:val="20"/>
                <w:szCs w:val="20"/>
              </w:rPr>
              <w:t>(</w:t>
            </w:r>
            <w:r w:rsidRPr="005C72D8">
              <w:rPr>
                <w:rFonts w:ascii="Century Gothic" w:hAnsi="Century Gothic"/>
                <w:sz w:val="20"/>
                <w:szCs w:val="20"/>
              </w:rPr>
              <w:t>SAP</w:t>
            </w:r>
            <w:r>
              <w:rPr>
                <w:rFonts w:ascii="Century Gothic" w:hAnsi="Century Gothic"/>
                <w:sz w:val="20"/>
                <w:szCs w:val="20"/>
              </w:rPr>
              <w:t xml:space="preserve"> and</w:t>
            </w:r>
            <w:r w:rsidRPr="005C72D8">
              <w:rPr>
                <w:rFonts w:ascii="Century Gothic" w:hAnsi="Century Gothic"/>
                <w:sz w:val="20"/>
                <w:szCs w:val="20"/>
              </w:rPr>
              <w:t xml:space="preserve"> Mosaic</w:t>
            </w:r>
            <w:r>
              <w:rPr>
                <w:rFonts w:ascii="Century Gothic" w:hAnsi="Century Gothic"/>
                <w:sz w:val="20"/>
                <w:szCs w:val="20"/>
              </w:rPr>
              <w:t>)</w:t>
            </w:r>
            <w:r w:rsidRPr="005C72D8">
              <w:rPr>
                <w:rFonts w:ascii="Century Gothic" w:hAnsi="Century Gothic"/>
                <w:sz w:val="20"/>
                <w:szCs w:val="20"/>
              </w:rPr>
              <w:t xml:space="preserve">. </w:t>
            </w:r>
          </w:p>
          <w:p w:rsidR="00EA7191" w:rsidRPr="005C72D8" w:rsidRDefault="00EA7191" w:rsidP="00EA7191">
            <w:pPr>
              <w:ind w:left="720"/>
              <w:jc w:val="both"/>
              <w:rPr>
                <w:rFonts w:ascii="Century Gothic" w:hAnsi="Century Gothic"/>
                <w:sz w:val="20"/>
                <w:szCs w:val="20"/>
              </w:rPr>
            </w:pPr>
          </w:p>
          <w:p w:rsidR="00EA7191" w:rsidRPr="005C72D8" w:rsidRDefault="00EA7191" w:rsidP="00EA7191">
            <w:pPr>
              <w:numPr>
                <w:ilvl w:val="0"/>
                <w:numId w:val="14"/>
              </w:numPr>
              <w:jc w:val="both"/>
              <w:rPr>
                <w:rFonts w:ascii="Century Gothic" w:hAnsi="Century Gothic"/>
                <w:sz w:val="20"/>
                <w:szCs w:val="20"/>
              </w:rPr>
            </w:pPr>
            <w:r w:rsidRPr="005C72D8">
              <w:rPr>
                <w:rFonts w:ascii="Century Gothic" w:hAnsi="Century Gothic"/>
                <w:sz w:val="20"/>
                <w:szCs w:val="20"/>
              </w:rPr>
              <w:t>Assist with year- end closure e.g processing accruals journals.</w:t>
            </w:r>
          </w:p>
          <w:p w:rsidR="00C61731" w:rsidRPr="00EA7191" w:rsidRDefault="00C61731" w:rsidP="00EA7191">
            <w:pPr>
              <w:ind w:left="720"/>
              <w:jc w:val="both"/>
              <w:rPr>
                <w:rFonts w:ascii="Century Gothic" w:hAnsi="Century Gothic"/>
                <w:sz w:val="20"/>
                <w:szCs w:val="20"/>
              </w:rPr>
            </w:pPr>
          </w:p>
          <w:p w:rsidR="000B475D" w:rsidRDefault="00EF284C" w:rsidP="00EA7191">
            <w:pPr>
              <w:numPr>
                <w:ilvl w:val="0"/>
                <w:numId w:val="14"/>
              </w:numPr>
              <w:jc w:val="both"/>
              <w:rPr>
                <w:rFonts w:ascii="Century Gothic" w:hAnsi="Century Gothic"/>
                <w:sz w:val="20"/>
                <w:szCs w:val="20"/>
              </w:rPr>
            </w:pPr>
            <w:r w:rsidRPr="00EA7191">
              <w:rPr>
                <w:rFonts w:ascii="Century Gothic" w:hAnsi="Century Gothic"/>
                <w:sz w:val="20"/>
                <w:szCs w:val="20"/>
              </w:rPr>
              <w:t>Understanding, knowledge and ability to follow guidelines that ensure compliance to Health and Safety at Work, Data Protection and other statutory requirements.</w:t>
            </w:r>
          </w:p>
          <w:p w:rsidR="00EA7191" w:rsidRPr="00EA7191" w:rsidRDefault="00EA7191" w:rsidP="00EA7191">
            <w:pPr>
              <w:jc w:val="both"/>
              <w:rPr>
                <w:rFonts w:ascii="Century Gothic" w:hAnsi="Century Gothic"/>
                <w:sz w:val="20"/>
                <w:szCs w:val="20"/>
              </w:rPr>
            </w:pPr>
          </w:p>
          <w:p w:rsidR="000B475D" w:rsidRDefault="00EF284C" w:rsidP="00EA7191">
            <w:pPr>
              <w:numPr>
                <w:ilvl w:val="0"/>
                <w:numId w:val="14"/>
              </w:numPr>
              <w:jc w:val="both"/>
              <w:rPr>
                <w:rFonts w:ascii="Century Gothic" w:hAnsi="Century Gothic"/>
                <w:sz w:val="20"/>
                <w:szCs w:val="20"/>
              </w:rPr>
            </w:pPr>
            <w:r w:rsidRPr="00EA7191">
              <w:rPr>
                <w:rFonts w:ascii="Century Gothic" w:hAnsi="Century Gothic"/>
                <w:sz w:val="20"/>
                <w:szCs w:val="20"/>
              </w:rPr>
              <w:t>Health and Safety aspects/issues, first aid/manual handling etc in relation to working environment, ie Hazardous materials and relevant processes/legislations etc</w:t>
            </w:r>
            <w:r w:rsidR="00EA7191">
              <w:rPr>
                <w:rFonts w:ascii="Century Gothic" w:hAnsi="Century Gothic"/>
                <w:sz w:val="20"/>
                <w:szCs w:val="20"/>
              </w:rPr>
              <w:t>.</w:t>
            </w:r>
          </w:p>
          <w:p w:rsidR="00EA7191" w:rsidRPr="00EA7191" w:rsidRDefault="00EA7191" w:rsidP="00EA7191">
            <w:pPr>
              <w:jc w:val="both"/>
              <w:rPr>
                <w:rFonts w:ascii="Century Gothic" w:hAnsi="Century Gothic"/>
                <w:sz w:val="20"/>
                <w:szCs w:val="20"/>
              </w:rPr>
            </w:pPr>
          </w:p>
          <w:p w:rsidR="000B475D" w:rsidRDefault="00EF284C" w:rsidP="00EA7191">
            <w:pPr>
              <w:numPr>
                <w:ilvl w:val="0"/>
                <w:numId w:val="14"/>
              </w:numPr>
              <w:jc w:val="both"/>
              <w:rPr>
                <w:rFonts w:ascii="Century Gothic" w:hAnsi="Century Gothic"/>
                <w:sz w:val="20"/>
                <w:szCs w:val="20"/>
              </w:rPr>
            </w:pPr>
            <w:r w:rsidRPr="00EA7191">
              <w:rPr>
                <w:rFonts w:ascii="Century Gothic" w:hAnsi="Century Gothic"/>
                <w:sz w:val="20"/>
                <w:szCs w:val="20"/>
              </w:rPr>
              <w:lastRenderedPageBreak/>
              <w:t>Knowledge and experience of using IT/working knowledge adequate or sound knowledge required etc</w:t>
            </w:r>
            <w:r w:rsidR="00EA7191">
              <w:rPr>
                <w:rFonts w:ascii="Century Gothic" w:hAnsi="Century Gothic"/>
                <w:sz w:val="20"/>
                <w:szCs w:val="20"/>
              </w:rPr>
              <w:t>.</w:t>
            </w:r>
          </w:p>
          <w:p w:rsidR="00684E3C" w:rsidRDefault="00684E3C" w:rsidP="00684E3C">
            <w:pPr>
              <w:pStyle w:val="ListParagraph"/>
              <w:rPr>
                <w:rFonts w:ascii="Century Gothic" w:hAnsi="Century Gothic"/>
                <w:sz w:val="20"/>
                <w:szCs w:val="20"/>
              </w:rPr>
            </w:pPr>
          </w:p>
          <w:p w:rsidR="00684E3C" w:rsidRDefault="00684E3C" w:rsidP="00EA7191">
            <w:pPr>
              <w:numPr>
                <w:ilvl w:val="0"/>
                <w:numId w:val="14"/>
              </w:numPr>
              <w:jc w:val="both"/>
              <w:rPr>
                <w:rFonts w:ascii="Century Gothic" w:hAnsi="Century Gothic"/>
                <w:sz w:val="20"/>
                <w:szCs w:val="20"/>
              </w:rPr>
            </w:pPr>
            <w:r>
              <w:rPr>
                <w:rFonts w:ascii="Century Gothic" w:hAnsi="Century Gothic"/>
                <w:sz w:val="20"/>
                <w:szCs w:val="20"/>
              </w:rPr>
              <w:t xml:space="preserve">knowledge of safeguarding vulnerable adults and children. </w:t>
            </w:r>
          </w:p>
          <w:p w:rsidR="00EA7191" w:rsidRPr="00EA7191" w:rsidRDefault="00EA7191" w:rsidP="00EA7191">
            <w:pPr>
              <w:jc w:val="both"/>
              <w:rPr>
                <w:rFonts w:ascii="Century Gothic" w:hAnsi="Century Gothic"/>
                <w:sz w:val="20"/>
                <w:szCs w:val="20"/>
              </w:rPr>
            </w:pPr>
          </w:p>
          <w:p w:rsidR="00EA7191" w:rsidRDefault="00EF284C" w:rsidP="00EA7191">
            <w:pPr>
              <w:numPr>
                <w:ilvl w:val="0"/>
                <w:numId w:val="14"/>
              </w:numPr>
              <w:jc w:val="both"/>
              <w:rPr>
                <w:rFonts w:ascii="Century Gothic" w:hAnsi="Century Gothic"/>
                <w:sz w:val="20"/>
                <w:szCs w:val="20"/>
              </w:rPr>
            </w:pPr>
            <w:r w:rsidRPr="00EA7191">
              <w:rPr>
                <w:rFonts w:ascii="Century Gothic" w:hAnsi="Century Gothic"/>
                <w:sz w:val="20"/>
                <w:szCs w:val="20"/>
              </w:rPr>
              <w:t>Understanding and commitment to promoting and implementing the Council’s Equal Opportunities policies.</w:t>
            </w:r>
          </w:p>
          <w:p w:rsidR="00EA7191" w:rsidRPr="00EA7191" w:rsidRDefault="00EA7191" w:rsidP="00EA7191">
            <w:pPr>
              <w:jc w:val="both"/>
              <w:rPr>
                <w:rFonts w:ascii="Century Gothic" w:hAnsi="Century Gothic"/>
                <w:sz w:val="20"/>
                <w:szCs w:val="20"/>
              </w:rPr>
            </w:pPr>
          </w:p>
          <w:p w:rsidR="002B4102" w:rsidRPr="00EA7191" w:rsidRDefault="005E49C7" w:rsidP="00EA7191">
            <w:pPr>
              <w:numPr>
                <w:ilvl w:val="0"/>
                <w:numId w:val="14"/>
              </w:numPr>
              <w:jc w:val="both"/>
              <w:rPr>
                <w:rFonts w:ascii="Century Gothic" w:hAnsi="Century Gothic"/>
                <w:sz w:val="20"/>
                <w:szCs w:val="20"/>
              </w:rPr>
            </w:pPr>
            <w:r w:rsidRPr="00EA7191">
              <w:rPr>
                <w:rFonts w:ascii="Century Gothic" w:hAnsi="Century Gothic"/>
                <w:sz w:val="20"/>
                <w:szCs w:val="20"/>
              </w:rPr>
              <w:t>To undertake any other temporary responsibilities aligned with the overall purpose and grade of the role.</w:t>
            </w:r>
          </w:p>
          <w:p w:rsidR="002B4102" w:rsidRPr="00EA7191" w:rsidRDefault="002B4102" w:rsidP="002B4102">
            <w:pPr>
              <w:pStyle w:val="Style1"/>
              <w:numPr>
                <w:ilvl w:val="0"/>
                <w:numId w:val="0"/>
              </w:numPr>
              <w:ind w:left="357"/>
              <w:rPr>
                <w:rFonts w:ascii="Century Gothic" w:hAnsi="Century Gothic"/>
                <w:sz w:val="20"/>
              </w:rPr>
            </w:pPr>
          </w:p>
        </w:tc>
      </w:tr>
    </w:tbl>
    <w:p w:rsidR="002342ED" w:rsidRPr="00EA7191" w:rsidRDefault="002342ED">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8330"/>
        <w:gridCol w:w="1524"/>
      </w:tblGrid>
      <w:tr w:rsidR="00AF528D" w:rsidRPr="00EA7191" w:rsidTr="00C61731">
        <w:trPr>
          <w:trHeight w:val="397"/>
          <w:jc w:val="center"/>
        </w:trPr>
        <w:tc>
          <w:tcPr>
            <w:tcW w:w="8330" w:type="dxa"/>
            <w:shd w:val="clear" w:color="auto" w:fill="D9D9D9" w:themeFill="background1" w:themeFillShade="D9"/>
            <w:vAlign w:val="center"/>
          </w:tcPr>
          <w:p w:rsidR="00AF528D" w:rsidRPr="00EA7191" w:rsidRDefault="0051574D" w:rsidP="0051574D">
            <w:pPr>
              <w:rPr>
                <w:rFonts w:ascii="Century Gothic" w:hAnsi="Century Gothic"/>
                <w:sz w:val="20"/>
                <w:szCs w:val="20"/>
              </w:rPr>
            </w:pPr>
            <w:r w:rsidRPr="00EA7191">
              <w:rPr>
                <w:rFonts w:ascii="Century Gothic" w:hAnsi="Century Gothic"/>
                <w:sz w:val="20"/>
                <w:szCs w:val="20"/>
              </w:rPr>
              <w:br w:type="page"/>
            </w:r>
            <w:r w:rsidR="00AF528D" w:rsidRPr="00EA7191">
              <w:rPr>
                <w:rFonts w:ascii="Century Gothic" w:hAnsi="Century Gothic"/>
                <w:sz w:val="20"/>
                <w:szCs w:val="20"/>
              </w:rPr>
              <w:t>Knowledge, Qualifications, Skills and Experience</w:t>
            </w:r>
          </w:p>
        </w:tc>
        <w:tc>
          <w:tcPr>
            <w:tcW w:w="1524" w:type="dxa"/>
            <w:shd w:val="clear" w:color="auto" w:fill="D9D9D9" w:themeFill="background1" w:themeFillShade="D9"/>
            <w:vAlign w:val="center"/>
          </w:tcPr>
          <w:p w:rsidR="00C61731" w:rsidRPr="00EA7191" w:rsidRDefault="00AF528D" w:rsidP="00C61731">
            <w:pPr>
              <w:jc w:val="center"/>
              <w:rPr>
                <w:rFonts w:ascii="Century Gothic" w:hAnsi="Century Gothic"/>
                <w:sz w:val="20"/>
                <w:szCs w:val="20"/>
              </w:rPr>
            </w:pPr>
            <w:r w:rsidRPr="00EA7191">
              <w:rPr>
                <w:rFonts w:ascii="Century Gothic" w:hAnsi="Century Gothic"/>
                <w:sz w:val="20"/>
                <w:szCs w:val="20"/>
              </w:rPr>
              <w:t>Essential/</w:t>
            </w:r>
          </w:p>
          <w:p w:rsidR="00AF528D" w:rsidRPr="00EA7191" w:rsidRDefault="00AF528D" w:rsidP="00C61731">
            <w:pPr>
              <w:jc w:val="center"/>
              <w:rPr>
                <w:rFonts w:ascii="Century Gothic" w:hAnsi="Century Gothic"/>
                <w:sz w:val="20"/>
                <w:szCs w:val="20"/>
              </w:rPr>
            </w:pPr>
            <w:r w:rsidRPr="00EA7191">
              <w:rPr>
                <w:rFonts w:ascii="Century Gothic" w:hAnsi="Century Gothic"/>
                <w:sz w:val="20"/>
                <w:szCs w:val="20"/>
              </w:rPr>
              <w:t>Desirable</w:t>
            </w:r>
          </w:p>
        </w:tc>
      </w:tr>
      <w:tr w:rsidR="00AF528D" w:rsidRPr="00EA7191" w:rsidTr="00C61731">
        <w:trPr>
          <w:jc w:val="center"/>
        </w:trPr>
        <w:tc>
          <w:tcPr>
            <w:tcW w:w="8330" w:type="dxa"/>
          </w:tcPr>
          <w:p w:rsidR="00AF528D" w:rsidRPr="00EA7191" w:rsidRDefault="00AF528D" w:rsidP="001D0FA9">
            <w:pPr>
              <w:rPr>
                <w:rFonts w:ascii="Century Gothic" w:hAnsi="Century Gothic"/>
                <w:sz w:val="20"/>
                <w:szCs w:val="20"/>
              </w:rPr>
            </w:pPr>
          </w:p>
          <w:p w:rsidR="00EA7191" w:rsidRDefault="00EA7191" w:rsidP="00EA7191">
            <w:pPr>
              <w:numPr>
                <w:ilvl w:val="0"/>
                <w:numId w:val="17"/>
              </w:numPr>
              <w:jc w:val="both"/>
              <w:rPr>
                <w:rFonts w:ascii="Century Gothic" w:hAnsi="Century Gothic" w:cs="Arial"/>
                <w:sz w:val="20"/>
                <w:szCs w:val="20"/>
              </w:rPr>
            </w:pPr>
            <w:r w:rsidRPr="004B6DF5">
              <w:rPr>
                <w:rFonts w:ascii="Century Gothic" w:hAnsi="Century Gothic" w:cs="Arial"/>
                <w:sz w:val="20"/>
                <w:szCs w:val="20"/>
              </w:rPr>
              <w:t>Experience of managing a team within finance.</w:t>
            </w:r>
          </w:p>
          <w:p w:rsidR="00EA7191" w:rsidRPr="004B6DF5" w:rsidRDefault="00EA7191" w:rsidP="00EA7191">
            <w:pPr>
              <w:ind w:left="720"/>
              <w:jc w:val="both"/>
              <w:rPr>
                <w:rFonts w:ascii="Century Gothic" w:hAnsi="Century Gothic" w:cs="Arial"/>
                <w:sz w:val="20"/>
                <w:szCs w:val="20"/>
              </w:rPr>
            </w:pPr>
          </w:p>
          <w:p w:rsidR="00EA7191" w:rsidRDefault="00EA7191" w:rsidP="00EA7191">
            <w:pPr>
              <w:numPr>
                <w:ilvl w:val="0"/>
                <w:numId w:val="17"/>
              </w:numPr>
              <w:jc w:val="both"/>
              <w:rPr>
                <w:rFonts w:ascii="Century Gothic" w:hAnsi="Century Gothic" w:cs="Arial"/>
                <w:sz w:val="20"/>
                <w:szCs w:val="20"/>
              </w:rPr>
            </w:pPr>
            <w:r w:rsidRPr="004B6DF5">
              <w:rPr>
                <w:rFonts w:ascii="Century Gothic" w:hAnsi="Century Gothic" w:cs="Arial"/>
                <w:sz w:val="20"/>
                <w:szCs w:val="20"/>
              </w:rPr>
              <w:t>Ability to manage organisational change including streamlining processes and business re-engineering.</w:t>
            </w:r>
          </w:p>
          <w:p w:rsidR="00EA7191" w:rsidRPr="004B6DF5" w:rsidRDefault="00EA7191" w:rsidP="00EA7191">
            <w:pPr>
              <w:jc w:val="both"/>
              <w:rPr>
                <w:rFonts w:ascii="Century Gothic" w:hAnsi="Century Gothic" w:cs="Arial"/>
                <w:sz w:val="20"/>
                <w:szCs w:val="20"/>
              </w:rPr>
            </w:pPr>
          </w:p>
          <w:p w:rsidR="00EA7191" w:rsidRDefault="00EA7191" w:rsidP="00EA7191">
            <w:pPr>
              <w:numPr>
                <w:ilvl w:val="0"/>
                <w:numId w:val="17"/>
              </w:numPr>
              <w:jc w:val="both"/>
              <w:rPr>
                <w:rFonts w:ascii="Century Gothic" w:hAnsi="Century Gothic" w:cs="Arial"/>
                <w:sz w:val="20"/>
                <w:szCs w:val="20"/>
              </w:rPr>
            </w:pPr>
            <w:r w:rsidRPr="004B6DF5">
              <w:rPr>
                <w:rFonts w:ascii="Century Gothic" w:hAnsi="Century Gothic" w:cs="Arial"/>
                <w:sz w:val="20"/>
                <w:szCs w:val="20"/>
              </w:rPr>
              <w:t xml:space="preserve">Ability to manage effective and efficient financial administrative systems ensuring that office procedures’ are adhered to. </w:t>
            </w:r>
          </w:p>
          <w:p w:rsidR="00EA7191" w:rsidRPr="004B6DF5" w:rsidRDefault="00EA7191" w:rsidP="00EA7191">
            <w:pPr>
              <w:jc w:val="both"/>
              <w:rPr>
                <w:rFonts w:ascii="Century Gothic" w:hAnsi="Century Gothic" w:cs="Arial"/>
                <w:sz w:val="20"/>
                <w:szCs w:val="20"/>
              </w:rPr>
            </w:pPr>
          </w:p>
          <w:p w:rsidR="00EA7191" w:rsidRDefault="00EA7191" w:rsidP="00EA7191">
            <w:pPr>
              <w:numPr>
                <w:ilvl w:val="0"/>
                <w:numId w:val="17"/>
              </w:numPr>
              <w:jc w:val="both"/>
              <w:rPr>
                <w:rFonts w:ascii="Century Gothic" w:hAnsi="Century Gothic" w:cs="Arial"/>
                <w:sz w:val="20"/>
                <w:szCs w:val="20"/>
              </w:rPr>
            </w:pPr>
            <w:r w:rsidRPr="004B6DF5">
              <w:rPr>
                <w:rFonts w:ascii="Century Gothic" w:hAnsi="Century Gothic" w:cs="Arial"/>
                <w:sz w:val="20"/>
                <w:szCs w:val="20"/>
              </w:rPr>
              <w:t>Ability to motivate, influence and empower staff and others to deliver agreed objectives and outcomes.</w:t>
            </w:r>
          </w:p>
          <w:p w:rsidR="00EA7191" w:rsidRPr="004B6DF5" w:rsidRDefault="00EA7191" w:rsidP="00EA7191">
            <w:pPr>
              <w:jc w:val="both"/>
              <w:rPr>
                <w:rFonts w:ascii="Century Gothic" w:hAnsi="Century Gothic" w:cs="Arial"/>
                <w:sz w:val="20"/>
                <w:szCs w:val="20"/>
              </w:rPr>
            </w:pPr>
          </w:p>
          <w:p w:rsidR="00EA7191" w:rsidRDefault="00EA7191" w:rsidP="00EA7191">
            <w:pPr>
              <w:numPr>
                <w:ilvl w:val="0"/>
                <w:numId w:val="17"/>
              </w:numPr>
              <w:jc w:val="both"/>
              <w:rPr>
                <w:rFonts w:ascii="Century Gothic" w:hAnsi="Century Gothic" w:cs="Arial"/>
                <w:sz w:val="20"/>
                <w:szCs w:val="20"/>
              </w:rPr>
            </w:pPr>
            <w:r w:rsidRPr="004B6DF5">
              <w:rPr>
                <w:rFonts w:ascii="Century Gothic" w:hAnsi="Century Gothic" w:cs="Arial"/>
                <w:sz w:val="20"/>
                <w:szCs w:val="20"/>
              </w:rPr>
              <w:t xml:space="preserve">Ability to work under pressure and respond effectively to rapidly changing priorities and deadlines. </w:t>
            </w:r>
          </w:p>
          <w:p w:rsidR="00EA7191" w:rsidRPr="004B6DF5" w:rsidRDefault="00EA7191" w:rsidP="00EA7191">
            <w:pPr>
              <w:jc w:val="both"/>
              <w:rPr>
                <w:rFonts w:ascii="Century Gothic" w:hAnsi="Century Gothic" w:cs="Arial"/>
                <w:sz w:val="20"/>
                <w:szCs w:val="20"/>
              </w:rPr>
            </w:pPr>
          </w:p>
          <w:p w:rsidR="00EA7191" w:rsidRPr="004B6DF5" w:rsidRDefault="00EA7191" w:rsidP="00EA7191">
            <w:pPr>
              <w:numPr>
                <w:ilvl w:val="0"/>
                <w:numId w:val="17"/>
              </w:numPr>
              <w:jc w:val="both"/>
              <w:rPr>
                <w:rFonts w:ascii="Century Gothic" w:hAnsi="Century Gothic" w:cs="Arial"/>
                <w:b/>
                <w:sz w:val="20"/>
                <w:szCs w:val="20"/>
              </w:rPr>
            </w:pPr>
            <w:r w:rsidRPr="004B6DF5">
              <w:rPr>
                <w:rFonts w:ascii="Century Gothic" w:hAnsi="Century Gothic" w:cs="Arial"/>
                <w:sz w:val="20"/>
                <w:szCs w:val="20"/>
              </w:rPr>
              <w:t>Ability to manage a large workload, prioritise, be flexible and arrange workloads to set targets.</w:t>
            </w:r>
          </w:p>
          <w:p w:rsidR="00EA7191" w:rsidRPr="008A209F" w:rsidRDefault="00EA7191" w:rsidP="00EA7191">
            <w:pPr>
              <w:numPr>
                <w:ilvl w:val="0"/>
                <w:numId w:val="17"/>
              </w:numPr>
              <w:jc w:val="both"/>
              <w:rPr>
                <w:rFonts w:ascii="Century Gothic" w:hAnsi="Century Gothic" w:cs="Arial"/>
                <w:sz w:val="20"/>
                <w:szCs w:val="20"/>
              </w:rPr>
            </w:pPr>
            <w:r w:rsidRPr="008A209F">
              <w:rPr>
                <w:rFonts w:ascii="Century Gothic" w:hAnsi="Century Gothic" w:cs="Arial"/>
                <w:sz w:val="20"/>
                <w:szCs w:val="20"/>
              </w:rPr>
              <w:t>Ability to communicate clearly and effectively - oral, written and electronic - including producing complex reports.</w:t>
            </w:r>
          </w:p>
          <w:p w:rsidR="00EA7191" w:rsidRPr="008A209F" w:rsidRDefault="00EA7191" w:rsidP="00EA7191">
            <w:pPr>
              <w:ind w:left="360"/>
              <w:jc w:val="both"/>
              <w:rPr>
                <w:rFonts w:ascii="Century Gothic" w:hAnsi="Century Gothic" w:cs="Arial"/>
                <w:sz w:val="20"/>
                <w:szCs w:val="20"/>
              </w:rPr>
            </w:pPr>
          </w:p>
          <w:p w:rsidR="00EA7191" w:rsidRPr="008A209F" w:rsidRDefault="00EA7191" w:rsidP="00EA7191">
            <w:pPr>
              <w:numPr>
                <w:ilvl w:val="0"/>
                <w:numId w:val="17"/>
              </w:numPr>
              <w:jc w:val="both"/>
              <w:rPr>
                <w:rFonts w:ascii="Century Gothic" w:hAnsi="Century Gothic" w:cs="Arial"/>
                <w:sz w:val="20"/>
                <w:szCs w:val="20"/>
              </w:rPr>
            </w:pPr>
            <w:r w:rsidRPr="008A209F">
              <w:rPr>
                <w:rFonts w:ascii="Century Gothic" w:hAnsi="Century Gothic" w:cs="Arial"/>
                <w:sz w:val="20"/>
                <w:szCs w:val="20"/>
              </w:rPr>
              <w:t xml:space="preserve">Ability to communicate clearly and tactfully with members of the public, staff and external agencies. </w:t>
            </w:r>
          </w:p>
          <w:p w:rsidR="00EA7191" w:rsidRPr="008A209F" w:rsidRDefault="00EA7191" w:rsidP="00EA7191">
            <w:pPr>
              <w:jc w:val="both"/>
              <w:rPr>
                <w:rFonts w:ascii="Century Gothic" w:hAnsi="Century Gothic" w:cs="Arial"/>
                <w:sz w:val="20"/>
                <w:szCs w:val="20"/>
              </w:rPr>
            </w:pPr>
          </w:p>
          <w:p w:rsidR="00EA7191" w:rsidRPr="008A209F" w:rsidRDefault="00EA7191" w:rsidP="00EA7191">
            <w:pPr>
              <w:pStyle w:val="Style1"/>
              <w:numPr>
                <w:ilvl w:val="0"/>
                <w:numId w:val="17"/>
              </w:numPr>
              <w:jc w:val="both"/>
              <w:rPr>
                <w:rFonts w:ascii="Century Gothic" w:hAnsi="Century Gothic" w:cs="Arial"/>
                <w:sz w:val="20"/>
              </w:rPr>
            </w:pPr>
            <w:r w:rsidRPr="008A209F">
              <w:rPr>
                <w:rFonts w:ascii="Century Gothic" w:hAnsi="Century Gothic" w:cs="Arial"/>
                <w:sz w:val="20"/>
              </w:rPr>
              <w:t>Ability to maintain confidentiality.</w:t>
            </w:r>
          </w:p>
          <w:p w:rsidR="00EA7191" w:rsidRPr="008A209F" w:rsidRDefault="00EA7191" w:rsidP="00EA7191">
            <w:pPr>
              <w:pStyle w:val="ListParagraph"/>
              <w:rPr>
                <w:rFonts w:ascii="Century Gothic" w:hAnsi="Century Gothic" w:cs="Arial"/>
                <w:sz w:val="20"/>
              </w:rPr>
            </w:pPr>
          </w:p>
          <w:p w:rsidR="00EA7191" w:rsidRPr="008A209F" w:rsidRDefault="00EA7191" w:rsidP="00EA7191">
            <w:pPr>
              <w:pStyle w:val="Style1"/>
              <w:numPr>
                <w:ilvl w:val="0"/>
                <w:numId w:val="17"/>
              </w:numPr>
              <w:jc w:val="both"/>
              <w:rPr>
                <w:rFonts w:ascii="Century Gothic" w:hAnsi="Century Gothic" w:cs="Arial"/>
                <w:sz w:val="20"/>
              </w:rPr>
            </w:pPr>
            <w:r w:rsidRPr="008A209F">
              <w:rPr>
                <w:rFonts w:ascii="Century Gothic" w:hAnsi="Century Gothic" w:cs="Arial"/>
                <w:sz w:val="20"/>
              </w:rPr>
              <w:t xml:space="preserve">Experience of budget monitoring and reporting. </w:t>
            </w:r>
          </w:p>
          <w:p w:rsidR="00EA7191" w:rsidRPr="008A209F" w:rsidRDefault="00EA7191" w:rsidP="00EA7191">
            <w:pPr>
              <w:pStyle w:val="ListParagraph"/>
              <w:rPr>
                <w:rFonts w:ascii="Century Gothic" w:hAnsi="Century Gothic" w:cs="Arial"/>
                <w:sz w:val="20"/>
              </w:rPr>
            </w:pPr>
          </w:p>
          <w:p w:rsidR="00EA7191" w:rsidRPr="008A209F" w:rsidRDefault="00EA7191" w:rsidP="00EA7191">
            <w:pPr>
              <w:pStyle w:val="Style1"/>
              <w:numPr>
                <w:ilvl w:val="0"/>
                <w:numId w:val="17"/>
              </w:numPr>
              <w:jc w:val="both"/>
              <w:rPr>
                <w:rFonts w:ascii="Century Gothic" w:hAnsi="Century Gothic" w:cs="Arial"/>
                <w:sz w:val="20"/>
              </w:rPr>
            </w:pPr>
            <w:r w:rsidRPr="008A209F">
              <w:rPr>
                <w:rFonts w:ascii="Century Gothic" w:hAnsi="Century Gothic" w:cs="Arial"/>
                <w:sz w:val="20"/>
              </w:rPr>
              <w:t xml:space="preserve">Ability to undertake financial audit checks, analyse financial information and present financial reports in a coherent and auditable way. </w:t>
            </w:r>
          </w:p>
          <w:p w:rsidR="00EA7191" w:rsidRPr="008A209F" w:rsidRDefault="00EA7191" w:rsidP="00EA7191">
            <w:pPr>
              <w:pStyle w:val="Style1"/>
              <w:numPr>
                <w:ilvl w:val="0"/>
                <w:numId w:val="0"/>
              </w:numPr>
              <w:jc w:val="both"/>
              <w:rPr>
                <w:rFonts w:ascii="Century Gothic" w:hAnsi="Century Gothic" w:cs="Arial"/>
                <w:sz w:val="20"/>
              </w:rPr>
            </w:pPr>
          </w:p>
          <w:p w:rsidR="00EA7191" w:rsidRPr="008A209F" w:rsidRDefault="00EA7191" w:rsidP="00EA7191">
            <w:pPr>
              <w:numPr>
                <w:ilvl w:val="0"/>
                <w:numId w:val="17"/>
              </w:numPr>
              <w:tabs>
                <w:tab w:val="num" w:pos="720"/>
              </w:tabs>
              <w:jc w:val="both"/>
              <w:rPr>
                <w:rFonts w:ascii="Century Gothic" w:hAnsi="Century Gothic" w:cs="Arial"/>
                <w:sz w:val="20"/>
                <w:szCs w:val="20"/>
              </w:rPr>
            </w:pPr>
            <w:r w:rsidRPr="008A209F">
              <w:rPr>
                <w:rFonts w:ascii="Century Gothic" w:hAnsi="Century Gothic" w:cs="Arial"/>
                <w:sz w:val="20"/>
                <w:szCs w:val="20"/>
              </w:rPr>
              <w:t xml:space="preserve">Ability and experience of monitoring and presenting monthly budgets within the children and Adult service. </w:t>
            </w:r>
          </w:p>
          <w:p w:rsidR="00EA7191" w:rsidRPr="008A209F" w:rsidRDefault="00EA7191" w:rsidP="00EA7191">
            <w:pPr>
              <w:tabs>
                <w:tab w:val="num" w:pos="720"/>
              </w:tabs>
              <w:jc w:val="both"/>
              <w:rPr>
                <w:rFonts w:ascii="Century Gothic" w:hAnsi="Century Gothic" w:cs="Arial"/>
                <w:sz w:val="20"/>
                <w:szCs w:val="20"/>
              </w:rPr>
            </w:pPr>
          </w:p>
          <w:p w:rsidR="00EA7191" w:rsidRDefault="00EA7191" w:rsidP="00EA7191">
            <w:pPr>
              <w:numPr>
                <w:ilvl w:val="0"/>
                <w:numId w:val="17"/>
              </w:numPr>
              <w:tabs>
                <w:tab w:val="num" w:pos="720"/>
              </w:tabs>
              <w:jc w:val="both"/>
              <w:rPr>
                <w:rFonts w:ascii="Century Gothic" w:hAnsi="Century Gothic" w:cs="Arial"/>
                <w:sz w:val="20"/>
                <w:szCs w:val="20"/>
              </w:rPr>
            </w:pPr>
            <w:r w:rsidRPr="008A209F">
              <w:rPr>
                <w:rFonts w:ascii="Century Gothic" w:hAnsi="Century Gothic" w:cs="Arial"/>
                <w:sz w:val="20"/>
                <w:szCs w:val="20"/>
              </w:rPr>
              <w:t>A good understanding of computer packages i.e. SAP and Mosaic (or experience of other finance and customer</w:t>
            </w:r>
            <w:r w:rsidRPr="004B6DF5">
              <w:rPr>
                <w:rFonts w:ascii="Century Gothic" w:hAnsi="Century Gothic" w:cs="Arial"/>
                <w:sz w:val="20"/>
                <w:szCs w:val="20"/>
              </w:rPr>
              <w:t xml:space="preserve"> records database systems).</w:t>
            </w:r>
          </w:p>
          <w:p w:rsidR="00EA7191" w:rsidRPr="004B6DF5" w:rsidRDefault="00EA7191" w:rsidP="00EA7191">
            <w:pPr>
              <w:tabs>
                <w:tab w:val="num" w:pos="720"/>
              </w:tabs>
              <w:jc w:val="both"/>
              <w:rPr>
                <w:rFonts w:ascii="Century Gothic" w:hAnsi="Century Gothic" w:cs="Arial"/>
                <w:sz w:val="20"/>
                <w:szCs w:val="20"/>
              </w:rPr>
            </w:pPr>
          </w:p>
          <w:p w:rsidR="00EA7191" w:rsidRDefault="00EA7191" w:rsidP="00EA7191">
            <w:pPr>
              <w:numPr>
                <w:ilvl w:val="0"/>
                <w:numId w:val="17"/>
              </w:numPr>
              <w:tabs>
                <w:tab w:val="num" w:pos="720"/>
              </w:tabs>
              <w:jc w:val="both"/>
              <w:rPr>
                <w:rFonts w:ascii="Century Gothic" w:hAnsi="Century Gothic" w:cs="Arial"/>
                <w:sz w:val="20"/>
                <w:szCs w:val="20"/>
              </w:rPr>
            </w:pPr>
            <w:r w:rsidRPr="004B6DF5">
              <w:rPr>
                <w:rFonts w:ascii="Century Gothic" w:hAnsi="Century Gothic" w:cs="Arial"/>
                <w:sz w:val="20"/>
                <w:szCs w:val="20"/>
              </w:rPr>
              <w:lastRenderedPageBreak/>
              <w:t xml:space="preserve">Advanced level knowledge of Excel, such as the ability to conduct advanced sorting and filters, the understanding to devise complex formulae, use vlookup and Pivot tables.  </w:t>
            </w:r>
          </w:p>
          <w:p w:rsidR="00EA7191" w:rsidRPr="004B6DF5" w:rsidRDefault="00EA7191" w:rsidP="00EA7191">
            <w:pPr>
              <w:tabs>
                <w:tab w:val="num" w:pos="720"/>
              </w:tabs>
              <w:jc w:val="both"/>
              <w:rPr>
                <w:rFonts w:ascii="Century Gothic" w:hAnsi="Century Gothic" w:cs="Arial"/>
                <w:sz w:val="20"/>
                <w:szCs w:val="20"/>
              </w:rPr>
            </w:pPr>
          </w:p>
          <w:p w:rsidR="00EA7191" w:rsidRDefault="00EA7191" w:rsidP="00EA7191">
            <w:pPr>
              <w:numPr>
                <w:ilvl w:val="0"/>
                <w:numId w:val="17"/>
              </w:numPr>
              <w:tabs>
                <w:tab w:val="num" w:pos="720"/>
              </w:tabs>
              <w:jc w:val="both"/>
              <w:rPr>
                <w:rFonts w:ascii="Century Gothic" w:hAnsi="Century Gothic" w:cs="Arial"/>
                <w:sz w:val="20"/>
                <w:szCs w:val="20"/>
              </w:rPr>
            </w:pPr>
            <w:r w:rsidRPr="004B6DF5">
              <w:rPr>
                <w:rFonts w:ascii="Century Gothic" w:hAnsi="Century Gothic" w:cs="Arial"/>
                <w:sz w:val="20"/>
                <w:szCs w:val="20"/>
              </w:rPr>
              <w:t>Ability to set up appropriate financial systems, maintain numerical information accurately, perform calculations and prepare unit costings.</w:t>
            </w:r>
          </w:p>
          <w:p w:rsidR="00EA7191" w:rsidRPr="004B6DF5" w:rsidRDefault="00EA7191" w:rsidP="00EA7191">
            <w:pPr>
              <w:tabs>
                <w:tab w:val="num" w:pos="720"/>
              </w:tabs>
              <w:jc w:val="both"/>
              <w:rPr>
                <w:rFonts w:ascii="Century Gothic" w:hAnsi="Century Gothic" w:cs="Arial"/>
                <w:sz w:val="20"/>
                <w:szCs w:val="20"/>
              </w:rPr>
            </w:pPr>
          </w:p>
          <w:p w:rsidR="00EA7191" w:rsidRDefault="00EA7191" w:rsidP="00EA7191">
            <w:pPr>
              <w:numPr>
                <w:ilvl w:val="0"/>
                <w:numId w:val="17"/>
              </w:numPr>
              <w:jc w:val="both"/>
              <w:rPr>
                <w:rFonts w:ascii="Century Gothic" w:hAnsi="Century Gothic" w:cs="Arial"/>
                <w:sz w:val="20"/>
                <w:szCs w:val="20"/>
              </w:rPr>
            </w:pPr>
            <w:r w:rsidRPr="004B6DF5">
              <w:rPr>
                <w:rFonts w:ascii="Century Gothic" w:hAnsi="Century Gothic" w:cs="Arial"/>
                <w:sz w:val="20"/>
                <w:szCs w:val="20"/>
              </w:rPr>
              <w:t>To be able to prepare and maintain information on performance, budgets, unit costing, annual estimates and performance measures and ensuring the completion of statistical and financial as well as management information.</w:t>
            </w:r>
          </w:p>
          <w:p w:rsidR="00EA7191" w:rsidRPr="004B6DF5" w:rsidRDefault="00EA7191" w:rsidP="00EA7191">
            <w:pPr>
              <w:jc w:val="both"/>
              <w:rPr>
                <w:rFonts w:ascii="Century Gothic" w:hAnsi="Century Gothic" w:cs="Arial"/>
                <w:sz w:val="20"/>
                <w:szCs w:val="20"/>
              </w:rPr>
            </w:pPr>
          </w:p>
          <w:p w:rsidR="00EA7191" w:rsidRDefault="00EA7191" w:rsidP="00EA7191">
            <w:pPr>
              <w:numPr>
                <w:ilvl w:val="0"/>
                <w:numId w:val="17"/>
              </w:numPr>
              <w:jc w:val="both"/>
              <w:rPr>
                <w:rFonts w:ascii="Century Gothic" w:hAnsi="Century Gothic" w:cs="Arial"/>
                <w:sz w:val="20"/>
                <w:szCs w:val="20"/>
              </w:rPr>
            </w:pPr>
            <w:r w:rsidRPr="004B6DF5">
              <w:rPr>
                <w:rFonts w:ascii="Century Gothic" w:hAnsi="Century Gothic" w:cs="Arial"/>
                <w:sz w:val="20"/>
                <w:szCs w:val="20"/>
              </w:rPr>
              <w:t>Knowledge of the core business of the service and of the relevant legislation concerning social care</w:t>
            </w:r>
          </w:p>
          <w:p w:rsidR="00EA7191" w:rsidRPr="008A209F" w:rsidRDefault="00EA7191" w:rsidP="00EA7191">
            <w:pPr>
              <w:ind w:left="720"/>
              <w:jc w:val="both"/>
              <w:rPr>
                <w:rFonts w:ascii="Century Gothic" w:hAnsi="Century Gothic" w:cs="Arial"/>
                <w:sz w:val="20"/>
                <w:szCs w:val="20"/>
              </w:rPr>
            </w:pPr>
          </w:p>
          <w:p w:rsidR="00EA7191" w:rsidRDefault="00EA7191" w:rsidP="00EA7191">
            <w:pPr>
              <w:numPr>
                <w:ilvl w:val="0"/>
                <w:numId w:val="17"/>
              </w:numPr>
              <w:tabs>
                <w:tab w:val="num" w:pos="720"/>
              </w:tabs>
              <w:jc w:val="both"/>
              <w:rPr>
                <w:rFonts w:ascii="Century Gothic" w:hAnsi="Century Gothic" w:cs="Arial"/>
                <w:sz w:val="20"/>
                <w:szCs w:val="20"/>
              </w:rPr>
            </w:pPr>
            <w:r w:rsidRPr="003575B2">
              <w:rPr>
                <w:rFonts w:ascii="Century Gothic" w:hAnsi="Century Gothic" w:cs="Arial"/>
                <w:sz w:val="20"/>
                <w:szCs w:val="20"/>
              </w:rPr>
              <w:t>Knowledge of the Children Act 1989 and subsequent legislation relevant to the role</w:t>
            </w:r>
            <w:r>
              <w:rPr>
                <w:rFonts w:ascii="Century Gothic" w:hAnsi="Century Gothic" w:cs="Arial"/>
                <w:sz w:val="20"/>
                <w:szCs w:val="20"/>
              </w:rPr>
              <w:t>.</w:t>
            </w:r>
          </w:p>
          <w:p w:rsidR="00684E3C" w:rsidRDefault="00684E3C" w:rsidP="00684E3C">
            <w:pPr>
              <w:pStyle w:val="ListParagraph"/>
              <w:rPr>
                <w:rFonts w:ascii="Century Gothic" w:hAnsi="Century Gothic" w:cs="Arial"/>
                <w:sz w:val="20"/>
                <w:szCs w:val="20"/>
              </w:rPr>
            </w:pPr>
          </w:p>
          <w:p w:rsidR="00684E3C" w:rsidRDefault="00684E3C" w:rsidP="00EA7191">
            <w:pPr>
              <w:numPr>
                <w:ilvl w:val="0"/>
                <w:numId w:val="17"/>
              </w:numPr>
              <w:tabs>
                <w:tab w:val="num" w:pos="720"/>
              </w:tabs>
              <w:jc w:val="both"/>
              <w:rPr>
                <w:rFonts w:ascii="Century Gothic" w:hAnsi="Century Gothic" w:cs="Arial"/>
                <w:sz w:val="20"/>
                <w:szCs w:val="20"/>
              </w:rPr>
            </w:pPr>
            <w:r>
              <w:rPr>
                <w:rFonts w:ascii="Century Gothic" w:hAnsi="Century Gothic" w:cs="Arial"/>
                <w:sz w:val="20"/>
                <w:szCs w:val="20"/>
              </w:rPr>
              <w:t xml:space="preserve">Knowledge of Safeguarding vulnerable Adults and Children </w:t>
            </w:r>
          </w:p>
          <w:p w:rsidR="00EA7191" w:rsidRPr="00C23E58" w:rsidRDefault="00EA7191" w:rsidP="00EA7191">
            <w:pPr>
              <w:ind w:left="720"/>
              <w:jc w:val="both"/>
              <w:rPr>
                <w:rFonts w:ascii="Century Gothic" w:hAnsi="Century Gothic" w:cs="Arial"/>
                <w:sz w:val="20"/>
                <w:szCs w:val="20"/>
              </w:rPr>
            </w:pPr>
          </w:p>
          <w:p w:rsidR="00EA7191" w:rsidRDefault="00EA7191" w:rsidP="00EA7191">
            <w:pPr>
              <w:numPr>
                <w:ilvl w:val="0"/>
                <w:numId w:val="17"/>
              </w:numPr>
              <w:tabs>
                <w:tab w:val="num" w:pos="720"/>
              </w:tabs>
              <w:jc w:val="both"/>
              <w:rPr>
                <w:rFonts w:ascii="Century Gothic" w:hAnsi="Century Gothic" w:cs="Arial"/>
                <w:sz w:val="20"/>
                <w:szCs w:val="20"/>
              </w:rPr>
            </w:pPr>
            <w:r w:rsidRPr="003575B2">
              <w:rPr>
                <w:rFonts w:ascii="Century Gothic" w:hAnsi="Century Gothic" w:cs="Arial"/>
                <w:sz w:val="20"/>
                <w:szCs w:val="20"/>
              </w:rPr>
              <w:t>Knowledge of Care Standards Act and associated regulations</w:t>
            </w:r>
            <w:r>
              <w:rPr>
                <w:rFonts w:ascii="Century Gothic" w:hAnsi="Century Gothic" w:cs="Arial"/>
                <w:sz w:val="20"/>
                <w:szCs w:val="20"/>
              </w:rPr>
              <w:t>.</w:t>
            </w:r>
          </w:p>
          <w:p w:rsidR="00684E3C" w:rsidRDefault="00684E3C" w:rsidP="00684E3C">
            <w:pPr>
              <w:pStyle w:val="ListParagraph"/>
              <w:rPr>
                <w:rFonts w:ascii="Century Gothic" w:hAnsi="Century Gothic" w:cs="Arial"/>
                <w:sz w:val="20"/>
                <w:szCs w:val="20"/>
              </w:rPr>
            </w:pPr>
          </w:p>
          <w:p w:rsidR="00684E3C" w:rsidRDefault="00684E3C" w:rsidP="00EA7191">
            <w:pPr>
              <w:numPr>
                <w:ilvl w:val="0"/>
                <w:numId w:val="17"/>
              </w:numPr>
              <w:tabs>
                <w:tab w:val="num" w:pos="720"/>
              </w:tabs>
              <w:jc w:val="both"/>
              <w:rPr>
                <w:rFonts w:ascii="Century Gothic" w:hAnsi="Century Gothic" w:cs="Arial"/>
                <w:sz w:val="20"/>
                <w:szCs w:val="20"/>
              </w:rPr>
            </w:pPr>
            <w:r>
              <w:rPr>
                <w:rFonts w:ascii="Century Gothic" w:hAnsi="Century Gothic" w:cs="Arial"/>
                <w:sz w:val="20"/>
                <w:szCs w:val="20"/>
              </w:rPr>
              <w:t>Knowledge of Care Act 2014.</w:t>
            </w:r>
          </w:p>
          <w:p w:rsidR="00EA7191" w:rsidRPr="00C23E58" w:rsidRDefault="00EA7191" w:rsidP="00EA7191">
            <w:pPr>
              <w:ind w:left="720"/>
              <w:jc w:val="both"/>
              <w:rPr>
                <w:rFonts w:ascii="Century Gothic" w:hAnsi="Century Gothic" w:cs="Arial"/>
                <w:sz w:val="20"/>
                <w:szCs w:val="20"/>
              </w:rPr>
            </w:pPr>
          </w:p>
          <w:p w:rsidR="00EA7191" w:rsidRPr="008A209F" w:rsidRDefault="00EA7191" w:rsidP="00EA7191">
            <w:pPr>
              <w:numPr>
                <w:ilvl w:val="0"/>
                <w:numId w:val="17"/>
              </w:numPr>
              <w:tabs>
                <w:tab w:val="num" w:pos="720"/>
              </w:tabs>
              <w:jc w:val="both"/>
              <w:rPr>
                <w:rFonts w:ascii="Century Gothic" w:hAnsi="Century Gothic" w:cs="Arial"/>
                <w:sz w:val="20"/>
                <w:szCs w:val="20"/>
              </w:rPr>
            </w:pPr>
            <w:r w:rsidRPr="003575B2">
              <w:rPr>
                <w:rFonts w:ascii="Century Gothic" w:hAnsi="Century Gothic" w:cs="Arial"/>
                <w:sz w:val="20"/>
                <w:szCs w:val="20"/>
              </w:rPr>
              <w:t>Knowledge relating to the commissioning of placements and related services and monitoring these arrangements.</w:t>
            </w:r>
          </w:p>
          <w:p w:rsidR="0051574D" w:rsidRPr="00EA7191" w:rsidRDefault="0051574D" w:rsidP="001D0FA9">
            <w:pPr>
              <w:rPr>
                <w:rFonts w:ascii="Century Gothic" w:hAnsi="Century Gothic"/>
                <w:sz w:val="20"/>
                <w:szCs w:val="20"/>
              </w:rPr>
            </w:pPr>
          </w:p>
          <w:p w:rsidR="0051574D" w:rsidRPr="00EA7191" w:rsidRDefault="0051574D" w:rsidP="001D0FA9">
            <w:pPr>
              <w:rPr>
                <w:rFonts w:ascii="Century Gothic" w:hAnsi="Century Gothic"/>
                <w:sz w:val="20"/>
                <w:szCs w:val="20"/>
              </w:rPr>
            </w:pPr>
          </w:p>
          <w:p w:rsidR="0051574D" w:rsidRPr="00EA7191" w:rsidRDefault="0051574D" w:rsidP="001D0FA9">
            <w:pPr>
              <w:rPr>
                <w:rFonts w:ascii="Century Gothic" w:hAnsi="Century Gothic"/>
                <w:sz w:val="20"/>
                <w:szCs w:val="20"/>
              </w:rPr>
            </w:pPr>
          </w:p>
          <w:p w:rsidR="00AF528D" w:rsidRPr="00EA7191" w:rsidRDefault="00AF528D" w:rsidP="001D0FA9">
            <w:pPr>
              <w:rPr>
                <w:rFonts w:ascii="Century Gothic" w:hAnsi="Century Gothic"/>
                <w:sz w:val="20"/>
                <w:szCs w:val="20"/>
              </w:rPr>
            </w:pPr>
          </w:p>
          <w:p w:rsidR="00AF528D" w:rsidRPr="00EA7191" w:rsidRDefault="00AF528D" w:rsidP="001D0FA9">
            <w:pPr>
              <w:rPr>
                <w:rFonts w:ascii="Century Gothic" w:hAnsi="Century Gothic"/>
                <w:sz w:val="20"/>
                <w:szCs w:val="20"/>
              </w:rPr>
            </w:pPr>
          </w:p>
        </w:tc>
        <w:tc>
          <w:tcPr>
            <w:tcW w:w="1524" w:type="dxa"/>
          </w:tcPr>
          <w:p w:rsidR="00AF528D" w:rsidRPr="00EA7191" w:rsidRDefault="00AF528D" w:rsidP="001D0FA9">
            <w:pP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E</w:t>
            </w: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D</w:t>
            </w: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E</w:t>
            </w: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E</w:t>
            </w: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E</w:t>
            </w: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E</w:t>
            </w: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E</w:t>
            </w: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E</w:t>
            </w: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E</w:t>
            </w: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E</w:t>
            </w: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E</w:t>
            </w: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E</w:t>
            </w: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D</w:t>
            </w: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E</w:t>
            </w: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D</w:t>
            </w: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E</w:t>
            </w: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E</w:t>
            </w: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E</w:t>
            </w: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E</w:t>
            </w:r>
          </w:p>
          <w:p w:rsidR="00EA7191" w:rsidRDefault="00EA7191" w:rsidP="00EA7191">
            <w:pPr>
              <w:jc w:val="center"/>
              <w:rPr>
                <w:rFonts w:ascii="Century Gothic" w:hAnsi="Century Gothic"/>
                <w:sz w:val="20"/>
                <w:szCs w:val="20"/>
              </w:rPr>
            </w:pPr>
          </w:p>
          <w:p w:rsidR="00684E3C" w:rsidRDefault="00684E3C" w:rsidP="00EA7191">
            <w:pPr>
              <w:jc w:val="center"/>
              <w:rPr>
                <w:rFonts w:ascii="Century Gothic" w:hAnsi="Century Gothic"/>
                <w:sz w:val="20"/>
                <w:szCs w:val="20"/>
              </w:rPr>
            </w:pPr>
            <w:r>
              <w:rPr>
                <w:rFonts w:ascii="Century Gothic" w:hAnsi="Century Gothic"/>
                <w:sz w:val="20"/>
                <w:szCs w:val="20"/>
              </w:rPr>
              <w:t>E</w:t>
            </w:r>
          </w:p>
          <w:p w:rsidR="00684E3C" w:rsidRDefault="00684E3C" w:rsidP="00EA7191">
            <w:pPr>
              <w:jc w:val="center"/>
              <w:rPr>
                <w:rFonts w:ascii="Century Gothic" w:hAnsi="Century Gothic"/>
                <w:sz w:val="20"/>
                <w:szCs w:val="20"/>
              </w:rPr>
            </w:pPr>
          </w:p>
          <w:p w:rsidR="00684E3C" w:rsidRDefault="00684E3C" w:rsidP="00EA7191">
            <w:pPr>
              <w:jc w:val="center"/>
              <w:rPr>
                <w:rFonts w:ascii="Century Gothic" w:hAnsi="Century Gothic"/>
                <w:sz w:val="20"/>
                <w:szCs w:val="20"/>
              </w:rPr>
            </w:pPr>
            <w:r>
              <w:rPr>
                <w:rFonts w:ascii="Century Gothic" w:hAnsi="Century Gothic"/>
                <w:sz w:val="20"/>
                <w:szCs w:val="20"/>
              </w:rPr>
              <w:t>E</w:t>
            </w:r>
          </w:p>
          <w:p w:rsidR="00684E3C" w:rsidRDefault="00684E3C" w:rsidP="00EA7191">
            <w:pPr>
              <w:jc w:val="center"/>
              <w:rPr>
                <w:rFonts w:ascii="Century Gothic" w:hAnsi="Century Gothic"/>
                <w:sz w:val="20"/>
                <w:szCs w:val="20"/>
              </w:rPr>
            </w:pPr>
          </w:p>
          <w:p w:rsidR="00EA7191" w:rsidRDefault="00EA7191" w:rsidP="00EA7191">
            <w:pPr>
              <w:jc w:val="center"/>
              <w:rPr>
                <w:rFonts w:ascii="Century Gothic" w:hAnsi="Century Gothic"/>
                <w:sz w:val="20"/>
                <w:szCs w:val="20"/>
              </w:rPr>
            </w:pPr>
            <w:r>
              <w:rPr>
                <w:rFonts w:ascii="Century Gothic" w:hAnsi="Century Gothic"/>
                <w:sz w:val="20"/>
                <w:szCs w:val="20"/>
              </w:rPr>
              <w:t>D</w:t>
            </w:r>
          </w:p>
          <w:p w:rsidR="00AF528D" w:rsidRPr="00EA7191" w:rsidRDefault="00AF528D" w:rsidP="001D0FA9">
            <w:pPr>
              <w:rPr>
                <w:rFonts w:ascii="Century Gothic" w:hAnsi="Century Gothic"/>
                <w:sz w:val="20"/>
                <w:szCs w:val="20"/>
              </w:rPr>
            </w:pPr>
          </w:p>
          <w:p w:rsidR="00AF528D" w:rsidRPr="00EA7191" w:rsidRDefault="00AF528D" w:rsidP="001D0FA9">
            <w:pPr>
              <w:rPr>
                <w:rFonts w:ascii="Century Gothic" w:hAnsi="Century Gothic"/>
                <w:sz w:val="20"/>
                <w:szCs w:val="20"/>
              </w:rPr>
            </w:pPr>
          </w:p>
          <w:p w:rsidR="00AF528D" w:rsidRPr="00EA7191" w:rsidRDefault="00AF528D" w:rsidP="001D0FA9">
            <w:pPr>
              <w:rPr>
                <w:rFonts w:ascii="Century Gothic" w:hAnsi="Century Gothic"/>
                <w:sz w:val="20"/>
                <w:szCs w:val="20"/>
              </w:rPr>
            </w:pPr>
          </w:p>
        </w:tc>
      </w:tr>
    </w:tbl>
    <w:p w:rsidR="002342ED" w:rsidRPr="00EA7191" w:rsidRDefault="002342ED" w:rsidP="002342ED">
      <w:pPr>
        <w:rPr>
          <w:rFonts w:ascii="Century Gothic" w:hAnsi="Century Gothic"/>
          <w:sz w:val="20"/>
          <w:szCs w:val="20"/>
        </w:rPr>
      </w:pPr>
    </w:p>
    <w:p w:rsidR="002342ED" w:rsidRPr="00EA7191" w:rsidRDefault="002342ED">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140E79" w:rsidRPr="00EA7191" w:rsidTr="0051574D">
        <w:trPr>
          <w:trHeight w:val="397"/>
          <w:jc w:val="center"/>
        </w:trPr>
        <w:tc>
          <w:tcPr>
            <w:tcW w:w="9854" w:type="dxa"/>
            <w:shd w:val="clear" w:color="auto" w:fill="D9D9D9" w:themeFill="background1" w:themeFillShade="D9"/>
            <w:vAlign w:val="center"/>
          </w:tcPr>
          <w:p w:rsidR="00140E79" w:rsidRPr="00EA7191" w:rsidRDefault="00140E79" w:rsidP="0051574D">
            <w:pPr>
              <w:rPr>
                <w:rFonts w:ascii="Century Gothic" w:hAnsi="Century Gothic"/>
                <w:color w:val="000000" w:themeColor="text1"/>
                <w:sz w:val="20"/>
                <w:szCs w:val="20"/>
              </w:rPr>
            </w:pPr>
            <w:r w:rsidRPr="00EA7191">
              <w:rPr>
                <w:rFonts w:ascii="Century Gothic" w:hAnsi="Century Gothic"/>
                <w:color w:val="000000" w:themeColor="text1"/>
                <w:sz w:val="20"/>
                <w:szCs w:val="20"/>
              </w:rPr>
              <w:t>Dimensions</w:t>
            </w:r>
            <w:r w:rsidR="00E82221" w:rsidRPr="00EA7191">
              <w:rPr>
                <w:rFonts w:ascii="Century Gothic" w:hAnsi="Century Gothic"/>
                <w:color w:val="000000" w:themeColor="text1"/>
                <w:sz w:val="20"/>
                <w:szCs w:val="20"/>
              </w:rPr>
              <w:t xml:space="preserve"> &amp; Main Contacts</w:t>
            </w:r>
          </w:p>
        </w:tc>
      </w:tr>
      <w:tr w:rsidR="00140E79" w:rsidRPr="00EA7191" w:rsidTr="0051574D">
        <w:trPr>
          <w:jc w:val="center"/>
        </w:trPr>
        <w:tc>
          <w:tcPr>
            <w:tcW w:w="9854" w:type="dxa"/>
          </w:tcPr>
          <w:p w:rsidR="00140E79" w:rsidRPr="00EA7191" w:rsidRDefault="00140E79">
            <w:pPr>
              <w:rPr>
                <w:rFonts w:ascii="Century Gothic" w:hAnsi="Century Gothic"/>
                <w:color w:val="000000" w:themeColor="text1"/>
                <w:sz w:val="20"/>
                <w:szCs w:val="20"/>
                <w:u w:val="single"/>
              </w:rPr>
            </w:pPr>
          </w:p>
          <w:p w:rsidR="00140E79" w:rsidRPr="00EA7191" w:rsidRDefault="00E82221">
            <w:pPr>
              <w:rPr>
                <w:rFonts w:ascii="Century Gothic" w:hAnsi="Century Gothic"/>
                <w:color w:val="000000" w:themeColor="text1"/>
                <w:sz w:val="20"/>
                <w:szCs w:val="20"/>
                <w:u w:val="single"/>
              </w:rPr>
            </w:pPr>
            <w:r w:rsidRPr="00EA7191">
              <w:rPr>
                <w:rFonts w:ascii="Century Gothic" w:hAnsi="Century Gothic"/>
                <w:color w:val="000000" w:themeColor="text1"/>
                <w:sz w:val="20"/>
                <w:szCs w:val="20"/>
                <w:u w:val="single"/>
              </w:rPr>
              <w:t>Dimensions:</w:t>
            </w:r>
          </w:p>
          <w:p w:rsidR="00E82221" w:rsidRPr="00EA7191" w:rsidRDefault="00E82221">
            <w:pPr>
              <w:rPr>
                <w:rFonts w:ascii="Century Gothic" w:hAnsi="Century Gothic"/>
                <w:color w:val="000000" w:themeColor="text1"/>
                <w:sz w:val="20"/>
                <w:szCs w:val="20"/>
              </w:rPr>
            </w:pPr>
          </w:p>
          <w:p w:rsidR="00EA7191" w:rsidRPr="00732317" w:rsidRDefault="00EA7191" w:rsidP="00EA7191">
            <w:pPr>
              <w:pStyle w:val="BodyText"/>
              <w:numPr>
                <w:ilvl w:val="0"/>
                <w:numId w:val="18"/>
              </w:numPr>
              <w:jc w:val="left"/>
              <w:rPr>
                <w:rFonts w:ascii="Century Gothic" w:hAnsi="Century Gothic"/>
                <w:sz w:val="20"/>
              </w:rPr>
            </w:pPr>
            <w:r w:rsidRPr="00732317">
              <w:rPr>
                <w:rFonts w:ascii="Century Gothic" w:hAnsi="Century Gothic"/>
                <w:sz w:val="20"/>
              </w:rPr>
              <w:t xml:space="preserve">Will be responsible for ensuring compliance with regulatory </w:t>
            </w:r>
            <w:r>
              <w:rPr>
                <w:rFonts w:ascii="Century Gothic" w:hAnsi="Century Gothic"/>
                <w:sz w:val="20"/>
              </w:rPr>
              <w:t xml:space="preserve">finance and </w:t>
            </w:r>
            <w:r w:rsidRPr="00732317">
              <w:rPr>
                <w:rFonts w:ascii="Century Gothic" w:hAnsi="Century Gothic"/>
                <w:sz w:val="20"/>
              </w:rPr>
              <w:t>contract management responsibilities and procurement of care packages</w:t>
            </w:r>
            <w:r>
              <w:rPr>
                <w:rFonts w:ascii="Century Gothic" w:hAnsi="Century Gothic"/>
                <w:sz w:val="20"/>
              </w:rPr>
              <w:t xml:space="preserve"> and payments </w:t>
            </w:r>
          </w:p>
          <w:p w:rsidR="00EA7191" w:rsidRPr="00732317" w:rsidRDefault="00EA7191" w:rsidP="00EA7191">
            <w:pPr>
              <w:pStyle w:val="BodyText"/>
              <w:numPr>
                <w:ilvl w:val="0"/>
                <w:numId w:val="18"/>
              </w:numPr>
              <w:jc w:val="left"/>
              <w:rPr>
                <w:rFonts w:ascii="Century Gothic" w:hAnsi="Century Gothic"/>
                <w:sz w:val="20"/>
              </w:rPr>
            </w:pPr>
            <w:r w:rsidRPr="00732317">
              <w:rPr>
                <w:rFonts w:ascii="Century Gothic" w:hAnsi="Century Gothic"/>
                <w:sz w:val="20"/>
              </w:rPr>
              <w:t xml:space="preserve">Will need to ensure Council expenditure is aligned to VfM principles, securing best value for clients and the Council. </w:t>
            </w:r>
          </w:p>
          <w:p w:rsidR="00E82221" w:rsidRPr="00EA7191" w:rsidRDefault="00EA7191" w:rsidP="00EA7191">
            <w:pPr>
              <w:pStyle w:val="BodyText"/>
              <w:numPr>
                <w:ilvl w:val="0"/>
                <w:numId w:val="18"/>
              </w:numPr>
              <w:jc w:val="left"/>
              <w:rPr>
                <w:rFonts w:ascii="Century Gothic" w:hAnsi="Century Gothic" w:cs="Arial"/>
                <w:sz w:val="20"/>
              </w:rPr>
            </w:pPr>
            <w:r w:rsidRPr="00732317">
              <w:rPr>
                <w:rFonts w:ascii="Century Gothic" w:hAnsi="Century Gothic"/>
                <w:sz w:val="20"/>
              </w:rPr>
              <w:t>Provide budgetary expenditure</w:t>
            </w:r>
            <w:r w:rsidRPr="00732317">
              <w:rPr>
                <w:rFonts w:ascii="Century Gothic" w:hAnsi="Century Gothic" w:cs="Arial"/>
                <w:sz w:val="20"/>
              </w:rPr>
              <w:t xml:space="preserve"> updates for CYPS and Adults </w:t>
            </w:r>
          </w:p>
          <w:p w:rsidR="00E82221" w:rsidRPr="00EA7191" w:rsidRDefault="00E82221">
            <w:pPr>
              <w:rPr>
                <w:rFonts w:ascii="Century Gothic" w:hAnsi="Century Gothic"/>
                <w:color w:val="000000" w:themeColor="text1"/>
                <w:sz w:val="20"/>
                <w:szCs w:val="20"/>
              </w:rPr>
            </w:pPr>
          </w:p>
          <w:p w:rsidR="00E82221" w:rsidRPr="00EA7191" w:rsidRDefault="00E82221">
            <w:pPr>
              <w:rPr>
                <w:rFonts w:ascii="Century Gothic" w:hAnsi="Century Gothic"/>
                <w:color w:val="000000" w:themeColor="text1"/>
                <w:sz w:val="20"/>
                <w:szCs w:val="20"/>
                <w:u w:val="single"/>
              </w:rPr>
            </w:pPr>
            <w:r w:rsidRPr="00EA7191">
              <w:rPr>
                <w:rFonts w:ascii="Century Gothic" w:hAnsi="Century Gothic"/>
                <w:color w:val="000000" w:themeColor="text1"/>
                <w:sz w:val="20"/>
                <w:szCs w:val="20"/>
                <w:u w:val="single"/>
              </w:rPr>
              <w:t>Main Contacts:</w:t>
            </w:r>
          </w:p>
          <w:p w:rsidR="00140E79" w:rsidRPr="00EA7191" w:rsidRDefault="00140E79">
            <w:pPr>
              <w:rPr>
                <w:rFonts w:ascii="Century Gothic" w:hAnsi="Century Gothic"/>
                <w:color w:val="000000" w:themeColor="text1"/>
                <w:sz w:val="20"/>
                <w:szCs w:val="20"/>
              </w:rPr>
            </w:pPr>
          </w:p>
          <w:p w:rsidR="00EA7191" w:rsidRPr="00112F64" w:rsidRDefault="00EA7191" w:rsidP="00EA7191">
            <w:pPr>
              <w:pStyle w:val="BodyText"/>
              <w:numPr>
                <w:ilvl w:val="0"/>
                <w:numId w:val="18"/>
              </w:numPr>
              <w:jc w:val="left"/>
              <w:rPr>
                <w:rFonts w:ascii="Century Gothic" w:hAnsi="Century Gothic"/>
                <w:sz w:val="20"/>
              </w:rPr>
            </w:pPr>
            <w:r w:rsidRPr="00112F64">
              <w:rPr>
                <w:rFonts w:ascii="Century Gothic" w:hAnsi="Century Gothic"/>
                <w:sz w:val="20"/>
              </w:rPr>
              <w:t xml:space="preserve">Children and Young People Services (CYPS) </w:t>
            </w:r>
          </w:p>
          <w:p w:rsidR="00EA7191" w:rsidRPr="00112F64" w:rsidRDefault="00EA7191" w:rsidP="00EA7191">
            <w:pPr>
              <w:pStyle w:val="BodyText"/>
              <w:numPr>
                <w:ilvl w:val="0"/>
                <w:numId w:val="18"/>
              </w:numPr>
              <w:jc w:val="left"/>
              <w:rPr>
                <w:rFonts w:ascii="Century Gothic" w:hAnsi="Century Gothic"/>
                <w:sz w:val="20"/>
              </w:rPr>
            </w:pPr>
            <w:r w:rsidRPr="00112F64">
              <w:rPr>
                <w:rFonts w:ascii="Century Gothic" w:hAnsi="Century Gothic"/>
                <w:sz w:val="20"/>
              </w:rPr>
              <w:t xml:space="preserve">Adult Services </w:t>
            </w:r>
          </w:p>
          <w:p w:rsidR="00EA7191" w:rsidRPr="00112F64" w:rsidRDefault="00EA7191" w:rsidP="00EA7191">
            <w:pPr>
              <w:pStyle w:val="BodyText"/>
              <w:numPr>
                <w:ilvl w:val="0"/>
                <w:numId w:val="18"/>
              </w:numPr>
              <w:jc w:val="left"/>
              <w:rPr>
                <w:rFonts w:ascii="Century Gothic" w:hAnsi="Century Gothic"/>
                <w:sz w:val="20"/>
              </w:rPr>
            </w:pPr>
            <w:r w:rsidRPr="00112F64">
              <w:rPr>
                <w:rFonts w:ascii="Century Gothic" w:hAnsi="Century Gothic"/>
                <w:sz w:val="20"/>
              </w:rPr>
              <w:t xml:space="preserve">Corporate Finance Team </w:t>
            </w:r>
          </w:p>
          <w:p w:rsidR="00EA7191" w:rsidRPr="00112F64" w:rsidRDefault="00EA7191" w:rsidP="00EA7191">
            <w:pPr>
              <w:pStyle w:val="BodyText"/>
              <w:numPr>
                <w:ilvl w:val="0"/>
                <w:numId w:val="18"/>
              </w:numPr>
              <w:jc w:val="left"/>
              <w:rPr>
                <w:rFonts w:ascii="Century Gothic" w:hAnsi="Century Gothic"/>
                <w:sz w:val="20"/>
              </w:rPr>
            </w:pPr>
            <w:r w:rsidRPr="00112F64">
              <w:rPr>
                <w:rFonts w:ascii="Century Gothic" w:hAnsi="Century Gothic"/>
                <w:sz w:val="20"/>
              </w:rPr>
              <w:t xml:space="preserve">Mosaic/SAP Team </w:t>
            </w:r>
          </w:p>
          <w:p w:rsidR="00EA7191" w:rsidRPr="00112F64" w:rsidRDefault="00EA7191" w:rsidP="00EA7191">
            <w:pPr>
              <w:pStyle w:val="BodyText"/>
              <w:numPr>
                <w:ilvl w:val="0"/>
                <w:numId w:val="18"/>
              </w:numPr>
              <w:jc w:val="left"/>
              <w:rPr>
                <w:rFonts w:ascii="Century Gothic" w:hAnsi="Century Gothic"/>
                <w:sz w:val="20"/>
              </w:rPr>
            </w:pPr>
            <w:r w:rsidRPr="00112F64">
              <w:rPr>
                <w:rFonts w:ascii="Century Gothic" w:hAnsi="Century Gothic"/>
                <w:sz w:val="20"/>
              </w:rPr>
              <w:t xml:space="preserve">Commissioning Team </w:t>
            </w:r>
          </w:p>
          <w:p w:rsidR="00EA7191" w:rsidRDefault="00EA7191" w:rsidP="00EA7191">
            <w:pPr>
              <w:pStyle w:val="BodyText"/>
              <w:numPr>
                <w:ilvl w:val="0"/>
                <w:numId w:val="18"/>
              </w:numPr>
              <w:jc w:val="left"/>
              <w:rPr>
                <w:rFonts w:ascii="Century Gothic" w:hAnsi="Century Gothic"/>
                <w:sz w:val="20"/>
              </w:rPr>
            </w:pPr>
            <w:r w:rsidRPr="00112F64">
              <w:rPr>
                <w:rFonts w:ascii="Century Gothic" w:hAnsi="Century Gothic"/>
                <w:sz w:val="20"/>
              </w:rPr>
              <w:t xml:space="preserve">Performance Team </w:t>
            </w:r>
          </w:p>
          <w:p w:rsidR="00EA7191" w:rsidRPr="00112F64" w:rsidRDefault="00EA7191" w:rsidP="00EA7191">
            <w:pPr>
              <w:pStyle w:val="BodyText"/>
              <w:numPr>
                <w:ilvl w:val="0"/>
                <w:numId w:val="18"/>
              </w:numPr>
              <w:jc w:val="left"/>
              <w:rPr>
                <w:rFonts w:ascii="Century Gothic" w:hAnsi="Century Gothic"/>
                <w:sz w:val="20"/>
              </w:rPr>
            </w:pPr>
            <w:r>
              <w:rPr>
                <w:rFonts w:ascii="Century Gothic" w:hAnsi="Century Gothic"/>
                <w:sz w:val="20"/>
              </w:rPr>
              <w:lastRenderedPageBreak/>
              <w:t>Regulatory organisations – Ofsted and CQC</w:t>
            </w:r>
          </w:p>
          <w:p w:rsidR="00140E79" w:rsidRPr="00EA7191" w:rsidRDefault="00140E79">
            <w:pPr>
              <w:rPr>
                <w:rFonts w:ascii="Century Gothic" w:hAnsi="Century Gothic"/>
                <w:color w:val="000000" w:themeColor="text1"/>
                <w:sz w:val="20"/>
                <w:szCs w:val="20"/>
              </w:rPr>
            </w:pPr>
          </w:p>
        </w:tc>
      </w:tr>
    </w:tbl>
    <w:p w:rsidR="00140E79" w:rsidRPr="00EA7191" w:rsidRDefault="00140E79">
      <w:pPr>
        <w:rPr>
          <w:rFonts w:ascii="Century Gothic" w:hAnsi="Century Gothic"/>
          <w:sz w:val="20"/>
          <w:szCs w:val="20"/>
        </w:rPr>
      </w:pPr>
    </w:p>
    <w:p w:rsidR="002342ED" w:rsidRPr="00EA7191" w:rsidRDefault="002342ED">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140E79" w:rsidRPr="00EA7191" w:rsidTr="0051574D">
        <w:trPr>
          <w:trHeight w:val="397"/>
          <w:jc w:val="center"/>
        </w:trPr>
        <w:tc>
          <w:tcPr>
            <w:tcW w:w="9854" w:type="dxa"/>
            <w:shd w:val="clear" w:color="auto" w:fill="D9D9D9" w:themeFill="background1" w:themeFillShade="D9"/>
            <w:vAlign w:val="center"/>
          </w:tcPr>
          <w:p w:rsidR="00140E79" w:rsidRPr="00EA7191" w:rsidRDefault="00140E79" w:rsidP="0051574D">
            <w:pPr>
              <w:rPr>
                <w:rFonts w:ascii="Century Gothic" w:hAnsi="Century Gothic"/>
                <w:sz w:val="20"/>
                <w:szCs w:val="20"/>
              </w:rPr>
            </w:pPr>
            <w:r w:rsidRPr="00EA7191">
              <w:rPr>
                <w:rFonts w:ascii="Century Gothic" w:hAnsi="Century Gothic"/>
                <w:sz w:val="20"/>
                <w:szCs w:val="20"/>
              </w:rPr>
              <w:t>Organisational Structure</w:t>
            </w:r>
          </w:p>
        </w:tc>
      </w:tr>
      <w:tr w:rsidR="0072335D" w:rsidRPr="00EA7191" w:rsidTr="0051574D">
        <w:trPr>
          <w:trHeight w:val="570"/>
          <w:jc w:val="center"/>
        </w:trPr>
        <w:tc>
          <w:tcPr>
            <w:tcW w:w="9854" w:type="dxa"/>
          </w:tcPr>
          <w:p w:rsidR="0072335D" w:rsidRPr="00EA7191" w:rsidRDefault="0072335D">
            <w:pPr>
              <w:rPr>
                <w:rFonts w:ascii="Century Gothic" w:hAnsi="Century Gothic"/>
                <w:sz w:val="20"/>
                <w:szCs w:val="20"/>
              </w:rPr>
            </w:pPr>
          </w:p>
          <w:p w:rsidR="0072335D" w:rsidRPr="00EA7191" w:rsidRDefault="0051574D">
            <w:pPr>
              <w:rPr>
                <w:rFonts w:ascii="Century Gothic" w:hAnsi="Century Gothic"/>
                <w:sz w:val="20"/>
                <w:szCs w:val="20"/>
              </w:rPr>
            </w:pPr>
            <w:r w:rsidRPr="00EA7191">
              <w:rPr>
                <w:rFonts w:ascii="Century Gothic" w:hAnsi="Century Gothic"/>
                <w:sz w:val="20"/>
                <w:szCs w:val="20"/>
              </w:rPr>
              <w:t>Please provide org</w:t>
            </w:r>
            <w:r w:rsidR="0026479B" w:rsidRPr="00EA7191">
              <w:rPr>
                <w:rFonts w:ascii="Century Gothic" w:hAnsi="Century Gothic"/>
                <w:sz w:val="20"/>
                <w:szCs w:val="20"/>
              </w:rPr>
              <w:t>anisation</w:t>
            </w:r>
            <w:r w:rsidRPr="00EA7191">
              <w:rPr>
                <w:rFonts w:ascii="Century Gothic" w:hAnsi="Century Gothic"/>
                <w:sz w:val="20"/>
                <w:szCs w:val="20"/>
              </w:rPr>
              <w:t xml:space="preserve"> structure chart below or as a separate</w:t>
            </w:r>
            <w:r w:rsidR="00C61731" w:rsidRPr="00EA7191">
              <w:rPr>
                <w:rFonts w:ascii="Century Gothic" w:hAnsi="Century Gothic"/>
                <w:sz w:val="20"/>
                <w:szCs w:val="20"/>
              </w:rPr>
              <w:t xml:space="preserve"> attachment</w:t>
            </w:r>
            <w:r w:rsidRPr="00EA7191">
              <w:rPr>
                <w:rFonts w:ascii="Century Gothic" w:hAnsi="Century Gothic"/>
                <w:sz w:val="20"/>
                <w:szCs w:val="20"/>
              </w:rPr>
              <w:t>.</w:t>
            </w:r>
          </w:p>
          <w:p w:rsidR="0051574D" w:rsidRPr="00EA7191" w:rsidRDefault="0051574D">
            <w:pPr>
              <w:rPr>
                <w:rFonts w:ascii="Century Gothic" w:hAnsi="Century Gothic"/>
                <w:sz w:val="20"/>
                <w:szCs w:val="20"/>
              </w:rPr>
            </w:pPr>
          </w:p>
          <w:p w:rsidR="002E7B93" w:rsidRPr="00EA7191" w:rsidRDefault="002E7B93">
            <w:pPr>
              <w:rPr>
                <w:rFonts w:ascii="Century Gothic" w:hAnsi="Century Gothic"/>
                <w:sz w:val="20"/>
                <w:szCs w:val="20"/>
              </w:rPr>
            </w:pPr>
          </w:p>
        </w:tc>
      </w:tr>
    </w:tbl>
    <w:p w:rsidR="00EF284C" w:rsidRPr="00EA7191" w:rsidRDefault="00EF284C">
      <w:pPr>
        <w:rPr>
          <w:rFonts w:ascii="Century Gothic" w:hAnsi="Century Gothic"/>
          <w:sz w:val="20"/>
          <w:szCs w:val="20"/>
        </w:rPr>
      </w:pPr>
    </w:p>
    <w:p w:rsidR="002B7D76" w:rsidRPr="00EA7191" w:rsidRDefault="00E51EB9">
      <w:pPr>
        <w:rPr>
          <w:rFonts w:ascii="Century Gothic" w:hAnsi="Century Gothic"/>
          <w:sz w:val="20"/>
          <w:szCs w:val="20"/>
          <w:u w:val="single"/>
        </w:rPr>
      </w:pPr>
      <w:r w:rsidRPr="00EA7191">
        <w:rPr>
          <w:rFonts w:ascii="Century Gothic" w:hAnsi="Century Gothic"/>
          <w:sz w:val="20"/>
          <w:szCs w:val="20"/>
          <w:u w:val="single"/>
        </w:rPr>
        <w:br w:type="page"/>
      </w:r>
    </w:p>
    <w:p w:rsidR="002E7B93" w:rsidRPr="00EA7191" w:rsidRDefault="002E7B93">
      <w:pPr>
        <w:rPr>
          <w:rFonts w:ascii="Century Gothic" w:hAnsi="Century Gothic"/>
          <w:sz w:val="20"/>
          <w:szCs w:val="20"/>
          <w:u w:val="single"/>
        </w:rPr>
        <w:sectPr w:rsidR="002E7B93" w:rsidRPr="00EA7191" w:rsidSect="00C97B8C">
          <w:pgSz w:w="11906" w:h="16838" w:code="9"/>
          <w:pgMar w:top="1134" w:right="851" w:bottom="1134" w:left="851" w:header="284" w:footer="567" w:gutter="0"/>
          <w:cols w:space="708"/>
          <w:titlePg/>
          <w:docGrid w:linePitch="360"/>
        </w:sectPr>
      </w:pPr>
    </w:p>
    <w:p w:rsidR="0035665B" w:rsidRPr="00EA7191" w:rsidRDefault="0035665B">
      <w:pPr>
        <w:rPr>
          <w:rFonts w:ascii="Century Gothic" w:hAnsi="Century Gothic"/>
          <w:sz w:val="20"/>
          <w:szCs w:val="20"/>
          <w:u w:val="single"/>
        </w:rPr>
      </w:pPr>
      <w:r w:rsidRPr="00EA7191">
        <w:rPr>
          <w:rFonts w:ascii="Century Gothic" w:hAnsi="Century Gothic"/>
          <w:sz w:val="20"/>
          <w:szCs w:val="20"/>
          <w:u w:val="single"/>
        </w:rPr>
        <w:lastRenderedPageBreak/>
        <w:t>Additional Information</w:t>
      </w:r>
    </w:p>
    <w:p w:rsidR="0035665B" w:rsidRPr="00EA7191" w:rsidRDefault="0035665B">
      <w:pPr>
        <w:rPr>
          <w:rFonts w:ascii="Century Gothic" w:hAnsi="Century Gothic"/>
          <w:sz w:val="20"/>
          <w:szCs w:val="20"/>
        </w:rPr>
      </w:pPr>
    </w:p>
    <w:p w:rsidR="0035665B" w:rsidRPr="00EA7191" w:rsidRDefault="0035665B">
      <w:pPr>
        <w:rPr>
          <w:rFonts w:ascii="Century Gothic" w:hAnsi="Century Gothic"/>
          <w:sz w:val="20"/>
          <w:szCs w:val="20"/>
        </w:rPr>
      </w:pPr>
      <w:r w:rsidRPr="00EA7191">
        <w:rPr>
          <w:rFonts w:ascii="Century Gothic" w:hAnsi="Century Gothic"/>
          <w:sz w:val="20"/>
          <w:szCs w:val="20"/>
        </w:rPr>
        <w:t>Please complete the additional information as fully as you can.</w:t>
      </w:r>
    </w:p>
    <w:p w:rsidR="002A0406" w:rsidRPr="00EA7191" w:rsidRDefault="002A0406">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A7191" w:rsidTr="00C61731">
        <w:trPr>
          <w:trHeight w:val="397"/>
          <w:jc w:val="center"/>
        </w:trPr>
        <w:tc>
          <w:tcPr>
            <w:tcW w:w="9854" w:type="dxa"/>
            <w:gridSpan w:val="5"/>
            <w:shd w:val="clear" w:color="auto" w:fill="D9D9D9" w:themeFill="background1" w:themeFillShade="D9"/>
            <w:vAlign w:val="center"/>
          </w:tcPr>
          <w:p w:rsidR="002A0406" w:rsidRPr="00EA7191" w:rsidRDefault="002A0406" w:rsidP="00C61731">
            <w:pPr>
              <w:rPr>
                <w:rFonts w:ascii="Century Gothic" w:hAnsi="Century Gothic"/>
                <w:sz w:val="20"/>
                <w:szCs w:val="20"/>
              </w:rPr>
            </w:pPr>
            <w:r w:rsidRPr="00EA7191">
              <w:rPr>
                <w:rFonts w:ascii="Century Gothic" w:hAnsi="Century Gothic"/>
                <w:sz w:val="20"/>
                <w:szCs w:val="20"/>
              </w:rPr>
              <w:t>Supervision / Management of People</w:t>
            </w:r>
          </w:p>
        </w:tc>
      </w:tr>
      <w:tr w:rsidR="002A0406" w:rsidRPr="00EA7191" w:rsidTr="00E51EB9">
        <w:trPr>
          <w:jc w:val="center"/>
        </w:trPr>
        <w:tc>
          <w:tcPr>
            <w:tcW w:w="9854" w:type="dxa"/>
            <w:gridSpan w:val="5"/>
          </w:tcPr>
          <w:p w:rsidR="00324FDD" w:rsidRPr="00EA7191" w:rsidRDefault="00324FDD">
            <w:pPr>
              <w:rPr>
                <w:rFonts w:ascii="Century Gothic" w:hAnsi="Century Gothic"/>
                <w:sz w:val="20"/>
                <w:szCs w:val="20"/>
              </w:rPr>
            </w:pPr>
          </w:p>
          <w:p w:rsidR="002A0406" w:rsidRPr="00EA7191" w:rsidRDefault="002A0406">
            <w:pPr>
              <w:rPr>
                <w:rFonts w:ascii="Century Gothic" w:hAnsi="Century Gothic"/>
                <w:sz w:val="20"/>
                <w:szCs w:val="20"/>
              </w:rPr>
            </w:pPr>
            <w:r w:rsidRPr="00EA7191">
              <w:rPr>
                <w:rFonts w:ascii="Century Gothic" w:hAnsi="Century Gothic"/>
                <w:sz w:val="20"/>
                <w:szCs w:val="20"/>
              </w:rPr>
              <w:t>Please indicate which group best describes the total number of staff the post holder is responsible for:</w:t>
            </w:r>
          </w:p>
          <w:p w:rsidR="00326619" w:rsidRPr="00EA7191" w:rsidRDefault="00326619">
            <w:pPr>
              <w:rPr>
                <w:rFonts w:ascii="Century Gothic" w:hAnsi="Century Gothic"/>
                <w:sz w:val="20"/>
                <w:szCs w:val="20"/>
              </w:rPr>
            </w:pPr>
          </w:p>
        </w:tc>
      </w:tr>
      <w:tr w:rsidR="002A0406" w:rsidRPr="00EA7191" w:rsidTr="00E51EB9">
        <w:trPr>
          <w:jc w:val="center"/>
        </w:trPr>
        <w:tc>
          <w:tcPr>
            <w:tcW w:w="1970" w:type="dxa"/>
          </w:tcPr>
          <w:p w:rsidR="002A0406" w:rsidRPr="00EA7191" w:rsidRDefault="002A0406" w:rsidP="00324FDD">
            <w:pPr>
              <w:jc w:val="center"/>
              <w:rPr>
                <w:rFonts w:ascii="Century Gothic" w:hAnsi="Century Gothic"/>
                <w:sz w:val="20"/>
                <w:szCs w:val="20"/>
              </w:rPr>
            </w:pPr>
            <w:r w:rsidRPr="00EA7191">
              <w:rPr>
                <w:rFonts w:ascii="Century Gothic" w:hAnsi="Century Gothic"/>
                <w:sz w:val="20"/>
                <w:szCs w:val="20"/>
              </w:rPr>
              <w:t>None</w:t>
            </w:r>
          </w:p>
        </w:tc>
        <w:tc>
          <w:tcPr>
            <w:tcW w:w="1971" w:type="dxa"/>
          </w:tcPr>
          <w:p w:rsidR="002A0406" w:rsidRPr="00EA7191" w:rsidRDefault="002A0406" w:rsidP="00324FDD">
            <w:pPr>
              <w:jc w:val="center"/>
              <w:rPr>
                <w:rFonts w:ascii="Century Gothic" w:hAnsi="Century Gothic"/>
                <w:sz w:val="20"/>
                <w:szCs w:val="20"/>
              </w:rPr>
            </w:pPr>
            <w:r w:rsidRPr="00EA7191">
              <w:rPr>
                <w:rFonts w:ascii="Century Gothic" w:hAnsi="Century Gothic"/>
                <w:sz w:val="20"/>
                <w:szCs w:val="20"/>
              </w:rPr>
              <w:t>Up to 5 staff</w:t>
            </w:r>
          </w:p>
        </w:tc>
        <w:tc>
          <w:tcPr>
            <w:tcW w:w="1971" w:type="dxa"/>
          </w:tcPr>
          <w:p w:rsidR="002A0406" w:rsidRPr="00EA7191" w:rsidRDefault="002A0406" w:rsidP="00324FDD">
            <w:pPr>
              <w:jc w:val="center"/>
              <w:rPr>
                <w:rFonts w:ascii="Century Gothic" w:hAnsi="Century Gothic"/>
                <w:sz w:val="20"/>
                <w:szCs w:val="20"/>
              </w:rPr>
            </w:pPr>
            <w:r w:rsidRPr="00EA7191">
              <w:rPr>
                <w:rFonts w:ascii="Century Gothic" w:hAnsi="Century Gothic"/>
                <w:sz w:val="20"/>
                <w:szCs w:val="20"/>
              </w:rPr>
              <w:t>6 to 15 staff</w:t>
            </w:r>
          </w:p>
        </w:tc>
        <w:tc>
          <w:tcPr>
            <w:tcW w:w="1971" w:type="dxa"/>
          </w:tcPr>
          <w:p w:rsidR="002A0406" w:rsidRPr="00EA7191" w:rsidRDefault="002A0406" w:rsidP="00324FDD">
            <w:pPr>
              <w:jc w:val="center"/>
              <w:rPr>
                <w:rFonts w:ascii="Century Gothic" w:hAnsi="Century Gothic"/>
                <w:sz w:val="20"/>
                <w:szCs w:val="20"/>
              </w:rPr>
            </w:pPr>
            <w:r w:rsidRPr="00EA7191">
              <w:rPr>
                <w:rFonts w:ascii="Century Gothic" w:hAnsi="Century Gothic"/>
                <w:sz w:val="20"/>
                <w:szCs w:val="20"/>
              </w:rPr>
              <w:t>16 to 49 staff</w:t>
            </w:r>
          </w:p>
        </w:tc>
        <w:tc>
          <w:tcPr>
            <w:tcW w:w="1971" w:type="dxa"/>
          </w:tcPr>
          <w:p w:rsidR="002A0406" w:rsidRPr="00EA7191" w:rsidRDefault="002A0406" w:rsidP="00324FDD">
            <w:pPr>
              <w:jc w:val="center"/>
              <w:rPr>
                <w:rFonts w:ascii="Century Gothic" w:hAnsi="Century Gothic"/>
                <w:sz w:val="20"/>
                <w:szCs w:val="20"/>
              </w:rPr>
            </w:pPr>
            <w:r w:rsidRPr="00EA7191">
              <w:rPr>
                <w:rFonts w:ascii="Century Gothic" w:hAnsi="Century Gothic"/>
                <w:sz w:val="20"/>
                <w:szCs w:val="20"/>
              </w:rPr>
              <w:t>50 plus staff</w:t>
            </w:r>
          </w:p>
        </w:tc>
      </w:tr>
      <w:tr w:rsidR="002A0406" w:rsidRPr="00EA7191" w:rsidTr="00E51EB9">
        <w:trPr>
          <w:jc w:val="center"/>
        </w:trPr>
        <w:tc>
          <w:tcPr>
            <w:tcW w:w="1970" w:type="dxa"/>
          </w:tcPr>
          <w:p w:rsidR="002A0406" w:rsidRPr="00EA7191" w:rsidRDefault="00EA7191" w:rsidP="00324FDD">
            <w:pPr>
              <w:jc w:val="center"/>
              <w:rPr>
                <w:rFonts w:ascii="Century Gothic" w:hAnsi="Century Gothic"/>
                <w:sz w:val="20"/>
                <w:szCs w:val="20"/>
              </w:rPr>
            </w:pPr>
            <w:r>
              <w:rPr>
                <w:rFonts w:ascii="Century Gothic" w:hAnsi="Century Gothic"/>
                <w:sz w:val="20"/>
                <w:szCs w:val="20"/>
              </w:rPr>
              <w:t xml:space="preserve">None </w:t>
            </w:r>
          </w:p>
        </w:tc>
        <w:tc>
          <w:tcPr>
            <w:tcW w:w="1971" w:type="dxa"/>
          </w:tcPr>
          <w:p w:rsidR="002A0406" w:rsidRPr="00EA7191" w:rsidRDefault="002A0406" w:rsidP="00324FDD">
            <w:pPr>
              <w:jc w:val="center"/>
              <w:rPr>
                <w:rFonts w:ascii="Century Gothic" w:hAnsi="Century Gothic"/>
                <w:sz w:val="20"/>
                <w:szCs w:val="20"/>
              </w:rPr>
            </w:pPr>
          </w:p>
        </w:tc>
        <w:tc>
          <w:tcPr>
            <w:tcW w:w="1971" w:type="dxa"/>
          </w:tcPr>
          <w:p w:rsidR="002A0406" w:rsidRPr="00EA7191" w:rsidRDefault="002A0406" w:rsidP="00324FDD">
            <w:pPr>
              <w:jc w:val="center"/>
              <w:rPr>
                <w:rFonts w:ascii="Century Gothic" w:hAnsi="Century Gothic"/>
                <w:sz w:val="20"/>
                <w:szCs w:val="20"/>
              </w:rPr>
            </w:pPr>
          </w:p>
        </w:tc>
        <w:tc>
          <w:tcPr>
            <w:tcW w:w="1971" w:type="dxa"/>
          </w:tcPr>
          <w:p w:rsidR="002A0406" w:rsidRPr="00EA7191" w:rsidRDefault="002A0406" w:rsidP="00324FDD">
            <w:pPr>
              <w:jc w:val="center"/>
              <w:rPr>
                <w:rFonts w:ascii="Century Gothic" w:hAnsi="Century Gothic"/>
                <w:sz w:val="20"/>
                <w:szCs w:val="20"/>
              </w:rPr>
            </w:pPr>
          </w:p>
        </w:tc>
        <w:tc>
          <w:tcPr>
            <w:tcW w:w="1971" w:type="dxa"/>
          </w:tcPr>
          <w:p w:rsidR="002A0406" w:rsidRPr="00EA7191" w:rsidRDefault="002A0406" w:rsidP="00324FDD">
            <w:pPr>
              <w:jc w:val="center"/>
              <w:rPr>
                <w:rFonts w:ascii="Century Gothic" w:hAnsi="Century Gothic"/>
                <w:sz w:val="20"/>
                <w:szCs w:val="20"/>
              </w:rPr>
            </w:pPr>
          </w:p>
        </w:tc>
      </w:tr>
      <w:tr w:rsidR="00326619" w:rsidRPr="00EA7191" w:rsidTr="00324FDD">
        <w:trPr>
          <w:trHeight w:val="601"/>
          <w:jc w:val="center"/>
        </w:trPr>
        <w:tc>
          <w:tcPr>
            <w:tcW w:w="7883" w:type="dxa"/>
            <w:gridSpan w:val="4"/>
          </w:tcPr>
          <w:p w:rsidR="00326619" w:rsidRPr="00EA7191" w:rsidRDefault="00326619">
            <w:pPr>
              <w:rPr>
                <w:rFonts w:ascii="Century Gothic" w:hAnsi="Century Gothic"/>
                <w:sz w:val="20"/>
                <w:szCs w:val="20"/>
              </w:rPr>
            </w:pPr>
          </w:p>
          <w:p w:rsidR="00326619" w:rsidRPr="00EA7191" w:rsidRDefault="00326619">
            <w:pPr>
              <w:rPr>
                <w:rFonts w:ascii="Century Gothic" w:hAnsi="Century Gothic"/>
                <w:sz w:val="20"/>
                <w:szCs w:val="20"/>
              </w:rPr>
            </w:pPr>
            <w:r w:rsidRPr="00EA7191">
              <w:rPr>
                <w:rFonts w:ascii="Century Gothic" w:hAnsi="Century Gothic"/>
                <w:sz w:val="20"/>
                <w:szCs w:val="20"/>
              </w:rPr>
              <w:t>Are the staff</w:t>
            </w:r>
            <w:r w:rsidR="00DB0416" w:rsidRPr="00EA7191">
              <w:rPr>
                <w:rFonts w:ascii="Century Gothic" w:hAnsi="Century Gothic"/>
                <w:sz w:val="20"/>
                <w:szCs w:val="20"/>
              </w:rPr>
              <w:t xml:space="preserve"> </w:t>
            </w:r>
            <w:r w:rsidRPr="00EA7191">
              <w:rPr>
                <w:rFonts w:ascii="Century Gothic" w:hAnsi="Century Gothic"/>
                <w:sz w:val="20"/>
                <w:szCs w:val="20"/>
              </w:rPr>
              <w:t>based at the same work location?</w:t>
            </w:r>
          </w:p>
          <w:p w:rsidR="00326619" w:rsidRPr="00EA7191" w:rsidRDefault="00326619">
            <w:pPr>
              <w:rPr>
                <w:rFonts w:ascii="Century Gothic" w:hAnsi="Century Gothic"/>
                <w:sz w:val="20"/>
                <w:szCs w:val="20"/>
              </w:rPr>
            </w:pPr>
          </w:p>
        </w:tc>
        <w:tc>
          <w:tcPr>
            <w:tcW w:w="1971" w:type="dxa"/>
          </w:tcPr>
          <w:p w:rsidR="00326619" w:rsidRPr="00EA7191" w:rsidRDefault="00326619" w:rsidP="00324FDD">
            <w:pPr>
              <w:jc w:val="center"/>
              <w:rPr>
                <w:rFonts w:ascii="Century Gothic" w:hAnsi="Century Gothic"/>
                <w:sz w:val="20"/>
                <w:szCs w:val="20"/>
              </w:rPr>
            </w:pPr>
          </w:p>
          <w:p w:rsidR="00326619" w:rsidRPr="00EA7191" w:rsidRDefault="00324FDD" w:rsidP="00324FDD">
            <w:pPr>
              <w:jc w:val="center"/>
              <w:rPr>
                <w:rFonts w:ascii="Century Gothic" w:hAnsi="Century Gothic"/>
                <w:sz w:val="20"/>
                <w:szCs w:val="20"/>
              </w:rPr>
            </w:pPr>
            <w:r w:rsidRPr="00EA7191">
              <w:rPr>
                <w:rFonts w:ascii="Century Gothic" w:hAnsi="Century Gothic"/>
                <w:sz w:val="20"/>
                <w:szCs w:val="20"/>
              </w:rPr>
              <w:t>Yes/</w:t>
            </w:r>
            <w:r w:rsidR="00326619" w:rsidRPr="00EA7191">
              <w:rPr>
                <w:rFonts w:ascii="Century Gothic" w:hAnsi="Century Gothic"/>
                <w:sz w:val="20"/>
                <w:szCs w:val="20"/>
              </w:rPr>
              <w:t>No</w:t>
            </w:r>
          </w:p>
        </w:tc>
      </w:tr>
      <w:tr w:rsidR="00326619" w:rsidRPr="00EA7191" w:rsidTr="00E51EB9">
        <w:trPr>
          <w:jc w:val="center"/>
        </w:trPr>
        <w:tc>
          <w:tcPr>
            <w:tcW w:w="7883" w:type="dxa"/>
            <w:gridSpan w:val="4"/>
          </w:tcPr>
          <w:p w:rsidR="00326619" w:rsidRPr="00EA7191" w:rsidRDefault="00326619">
            <w:pPr>
              <w:rPr>
                <w:rFonts w:ascii="Century Gothic" w:hAnsi="Century Gothic"/>
                <w:sz w:val="20"/>
                <w:szCs w:val="20"/>
              </w:rPr>
            </w:pPr>
          </w:p>
          <w:p w:rsidR="00326619" w:rsidRPr="00EA7191" w:rsidRDefault="00326619">
            <w:pPr>
              <w:rPr>
                <w:rFonts w:ascii="Century Gothic" w:hAnsi="Century Gothic"/>
                <w:sz w:val="20"/>
                <w:szCs w:val="20"/>
              </w:rPr>
            </w:pPr>
            <w:r w:rsidRPr="00EA7191">
              <w:rPr>
                <w:rFonts w:ascii="Century Gothic" w:hAnsi="Century Gothic"/>
                <w:sz w:val="20"/>
                <w:szCs w:val="20"/>
              </w:rPr>
              <w:t>Will the post holder be responsible for contract / agency / project staff?</w:t>
            </w:r>
          </w:p>
          <w:p w:rsidR="00326619" w:rsidRPr="00EA7191" w:rsidRDefault="00326619">
            <w:pPr>
              <w:rPr>
                <w:rFonts w:ascii="Century Gothic" w:hAnsi="Century Gothic"/>
                <w:sz w:val="20"/>
                <w:szCs w:val="20"/>
              </w:rPr>
            </w:pPr>
          </w:p>
        </w:tc>
        <w:tc>
          <w:tcPr>
            <w:tcW w:w="1971" w:type="dxa"/>
          </w:tcPr>
          <w:p w:rsidR="00326619" w:rsidRPr="00EA7191" w:rsidRDefault="00326619" w:rsidP="00324FDD">
            <w:pPr>
              <w:jc w:val="center"/>
              <w:rPr>
                <w:rFonts w:ascii="Century Gothic" w:hAnsi="Century Gothic"/>
                <w:sz w:val="20"/>
                <w:szCs w:val="20"/>
              </w:rPr>
            </w:pPr>
          </w:p>
          <w:p w:rsidR="00326619" w:rsidRPr="00EA7191" w:rsidRDefault="00324FDD" w:rsidP="00324FDD">
            <w:pPr>
              <w:jc w:val="center"/>
              <w:rPr>
                <w:rFonts w:ascii="Century Gothic" w:hAnsi="Century Gothic"/>
                <w:sz w:val="20"/>
                <w:szCs w:val="20"/>
              </w:rPr>
            </w:pPr>
            <w:r w:rsidRPr="00EA7191">
              <w:rPr>
                <w:rFonts w:ascii="Century Gothic" w:hAnsi="Century Gothic"/>
                <w:sz w:val="20"/>
                <w:szCs w:val="20"/>
              </w:rPr>
              <w:t>Yes/</w:t>
            </w:r>
            <w:r w:rsidR="00326619" w:rsidRPr="00EA7191">
              <w:rPr>
                <w:rFonts w:ascii="Century Gothic" w:hAnsi="Century Gothic"/>
                <w:sz w:val="20"/>
                <w:szCs w:val="20"/>
              </w:rPr>
              <w:t>No</w:t>
            </w:r>
          </w:p>
        </w:tc>
      </w:tr>
    </w:tbl>
    <w:p w:rsidR="002A0406" w:rsidRPr="00EA7191" w:rsidRDefault="002A0406">
      <w:pPr>
        <w:rPr>
          <w:rFonts w:ascii="Century Gothic" w:hAnsi="Century Gothic"/>
          <w:sz w:val="20"/>
          <w:szCs w:val="20"/>
        </w:rPr>
      </w:pPr>
    </w:p>
    <w:p w:rsidR="0035665B" w:rsidRPr="00EA7191" w:rsidRDefault="0035665B">
      <w:pPr>
        <w:rPr>
          <w:rFonts w:ascii="Century Gothic" w:hAnsi="Century Gothic"/>
          <w:sz w:val="20"/>
          <w:szCs w:val="20"/>
        </w:rPr>
      </w:pPr>
      <w:r w:rsidRPr="00EA7191">
        <w:rPr>
          <w:rFonts w:ascii="Century Gothic" w:hAnsi="Century Gothic"/>
          <w:sz w:val="20"/>
          <w:szCs w:val="20"/>
        </w:rPr>
        <w:t>In the normal course of their duties would it be reasonable to expect the job holder to undertake</w:t>
      </w:r>
      <w:r w:rsidR="0096758C" w:rsidRPr="00EA7191">
        <w:rPr>
          <w:rFonts w:ascii="Century Gothic" w:hAnsi="Century Gothic"/>
          <w:sz w:val="20"/>
          <w:szCs w:val="20"/>
        </w:rPr>
        <w:t>, or be involved in,</w:t>
      </w:r>
      <w:r w:rsidRPr="00EA7191">
        <w:rPr>
          <w:rFonts w:ascii="Century Gothic" w:hAnsi="Century Gothic"/>
          <w:sz w:val="20"/>
          <w:szCs w:val="20"/>
        </w:rPr>
        <w:t xml:space="preserve"> any of the following</w:t>
      </w:r>
      <w:r w:rsidR="00D90E17" w:rsidRPr="00EA7191">
        <w:rPr>
          <w:rFonts w:ascii="Century Gothic" w:hAnsi="Century Gothic"/>
          <w:sz w:val="20"/>
          <w:szCs w:val="20"/>
        </w:rPr>
        <w:t xml:space="preserve"> on a regular bas</w:t>
      </w:r>
      <w:r w:rsidR="00D90E17" w:rsidRPr="00EA7191">
        <w:rPr>
          <w:rFonts w:ascii="Century Gothic" w:hAnsi="Century Gothic"/>
          <w:color w:val="000000" w:themeColor="text1"/>
          <w:sz w:val="20"/>
          <w:szCs w:val="20"/>
        </w:rPr>
        <w:t>is</w:t>
      </w:r>
      <w:r w:rsidR="00E51EB9" w:rsidRPr="00EA7191">
        <w:rPr>
          <w:rFonts w:ascii="Century Gothic" w:hAnsi="Century Gothic"/>
          <w:color w:val="000000" w:themeColor="text1"/>
          <w:sz w:val="20"/>
          <w:szCs w:val="20"/>
        </w:rPr>
        <w:t>. If Yes, please provide an estimate of the % of their working day this</w:t>
      </w:r>
      <w:r w:rsidR="00324FDD" w:rsidRPr="00EA7191">
        <w:rPr>
          <w:rFonts w:ascii="Century Gothic" w:hAnsi="Century Gothic"/>
          <w:color w:val="000000" w:themeColor="text1"/>
          <w:sz w:val="20"/>
          <w:szCs w:val="20"/>
        </w:rPr>
        <w:t xml:space="preserve"> </w:t>
      </w:r>
      <w:r w:rsidR="00E51EB9" w:rsidRPr="00EA7191">
        <w:rPr>
          <w:rFonts w:ascii="Century Gothic" w:hAnsi="Century Gothic"/>
          <w:color w:val="000000" w:themeColor="text1"/>
          <w:sz w:val="20"/>
          <w:szCs w:val="20"/>
        </w:rPr>
        <w:t>involves.</w:t>
      </w:r>
    </w:p>
    <w:p w:rsidR="0035665B" w:rsidRPr="00EA7191" w:rsidRDefault="0035665B">
      <w:pPr>
        <w:rPr>
          <w:rFonts w:ascii="Century Gothic" w:hAnsi="Century Gothic"/>
          <w:sz w:val="20"/>
          <w:szCs w:val="20"/>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A7191" w:rsidTr="00121EF9">
        <w:trPr>
          <w:trHeight w:val="397"/>
          <w:jc w:val="center"/>
        </w:trPr>
        <w:tc>
          <w:tcPr>
            <w:tcW w:w="10302" w:type="dxa"/>
            <w:gridSpan w:val="6"/>
            <w:shd w:val="clear" w:color="auto" w:fill="D9D9D9" w:themeFill="background1" w:themeFillShade="D9"/>
            <w:vAlign w:val="center"/>
          </w:tcPr>
          <w:p w:rsidR="00121EF9" w:rsidRPr="00EA7191" w:rsidRDefault="00121EF9" w:rsidP="00121EF9">
            <w:pPr>
              <w:rPr>
                <w:rFonts w:ascii="Century Gothic" w:hAnsi="Century Gothic"/>
                <w:sz w:val="20"/>
                <w:szCs w:val="20"/>
              </w:rPr>
            </w:pPr>
            <w:r w:rsidRPr="00EA7191">
              <w:rPr>
                <w:rFonts w:ascii="Century Gothic" w:hAnsi="Century Gothic"/>
                <w:sz w:val="20"/>
                <w:szCs w:val="20"/>
              </w:rPr>
              <w:t>Work Environment</w:t>
            </w:r>
          </w:p>
        </w:tc>
      </w:tr>
      <w:tr w:rsidR="00E51EB9" w:rsidRPr="00EA7191" w:rsidTr="00121EF9">
        <w:trPr>
          <w:jc w:val="center"/>
        </w:trPr>
        <w:tc>
          <w:tcPr>
            <w:tcW w:w="2906" w:type="dxa"/>
            <w:shd w:val="clear" w:color="auto" w:fill="D9D9D9" w:themeFill="background1" w:themeFillShade="D9"/>
            <w:vAlign w:val="center"/>
          </w:tcPr>
          <w:p w:rsidR="00E51EB9" w:rsidRPr="00EA7191" w:rsidRDefault="00E51EB9" w:rsidP="00E51EB9">
            <w:pPr>
              <w:rPr>
                <w:rFonts w:ascii="Century Gothic" w:hAnsi="Century Gothic"/>
                <w:sz w:val="20"/>
                <w:szCs w:val="20"/>
              </w:rPr>
            </w:pPr>
            <w:r w:rsidRPr="00EA7191">
              <w:rPr>
                <w:rFonts w:ascii="Century Gothic" w:hAnsi="Century Gothic"/>
                <w:sz w:val="20"/>
                <w:szCs w:val="20"/>
              </w:rPr>
              <w:t>Activity</w:t>
            </w:r>
          </w:p>
        </w:tc>
        <w:tc>
          <w:tcPr>
            <w:tcW w:w="1149" w:type="dxa"/>
            <w:shd w:val="clear" w:color="auto" w:fill="D9D9D9" w:themeFill="background1" w:themeFillShade="D9"/>
            <w:vAlign w:val="center"/>
          </w:tcPr>
          <w:p w:rsidR="00E51EB9" w:rsidRPr="00EA7191" w:rsidRDefault="00E51EB9" w:rsidP="00E51EB9">
            <w:pPr>
              <w:jc w:val="center"/>
              <w:rPr>
                <w:rFonts w:ascii="Century Gothic" w:hAnsi="Century Gothic"/>
                <w:sz w:val="20"/>
                <w:szCs w:val="20"/>
              </w:rPr>
            </w:pPr>
            <w:r w:rsidRPr="00EA7191">
              <w:rPr>
                <w:rFonts w:ascii="Century Gothic" w:hAnsi="Century Gothic"/>
                <w:sz w:val="20"/>
                <w:szCs w:val="20"/>
              </w:rPr>
              <w:t>Yes/No</w:t>
            </w:r>
          </w:p>
        </w:tc>
        <w:tc>
          <w:tcPr>
            <w:tcW w:w="1164" w:type="dxa"/>
            <w:shd w:val="clear" w:color="auto" w:fill="D9D9D9" w:themeFill="background1" w:themeFillShade="D9"/>
            <w:vAlign w:val="center"/>
          </w:tcPr>
          <w:p w:rsidR="00E51EB9" w:rsidRPr="00EA7191" w:rsidRDefault="00E51EB9" w:rsidP="00E51EB9">
            <w:pPr>
              <w:jc w:val="center"/>
              <w:rPr>
                <w:rFonts w:ascii="Century Gothic" w:hAnsi="Century Gothic"/>
                <w:sz w:val="20"/>
                <w:szCs w:val="20"/>
              </w:rPr>
            </w:pPr>
            <w:r w:rsidRPr="00EA7191">
              <w:rPr>
                <w:rFonts w:ascii="Century Gothic" w:hAnsi="Century Gothic"/>
                <w:sz w:val="20"/>
                <w:szCs w:val="20"/>
              </w:rPr>
              <w:t>% of working day</w:t>
            </w:r>
          </w:p>
        </w:tc>
        <w:tc>
          <w:tcPr>
            <w:tcW w:w="2850" w:type="dxa"/>
            <w:shd w:val="clear" w:color="auto" w:fill="D9D9D9" w:themeFill="background1" w:themeFillShade="D9"/>
            <w:vAlign w:val="center"/>
          </w:tcPr>
          <w:p w:rsidR="00E51EB9" w:rsidRPr="00EA7191" w:rsidRDefault="00E51EB9" w:rsidP="00E51EB9">
            <w:pPr>
              <w:rPr>
                <w:rFonts w:ascii="Century Gothic" w:hAnsi="Century Gothic"/>
                <w:sz w:val="20"/>
                <w:szCs w:val="20"/>
              </w:rPr>
            </w:pPr>
            <w:r w:rsidRPr="00EA7191">
              <w:rPr>
                <w:rFonts w:ascii="Century Gothic" w:hAnsi="Century Gothic"/>
                <w:sz w:val="20"/>
                <w:szCs w:val="20"/>
              </w:rPr>
              <w:t>Activity</w:t>
            </w:r>
          </w:p>
        </w:tc>
        <w:tc>
          <w:tcPr>
            <w:tcW w:w="1116" w:type="dxa"/>
            <w:shd w:val="clear" w:color="auto" w:fill="D9D9D9" w:themeFill="background1" w:themeFillShade="D9"/>
            <w:vAlign w:val="center"/>
          </w:tcPr>
          <w:p w:rsidR="00E51EB9" w:rsidRPr="00EA7191" w:rsidRDefault="00E51EB9" w:rsidP="00E51EB9">
            <w:pPr>
              <w:jc w:val="center"/>
              <w:rPr>
                <w:rFonts w:ascii="Century Gothic" w:hAnsi="Century Gothic"/>
                <w:sz w:val="20"/>
                <w:szCs w:val="20"/>
              </w:rPr>
            </w:pPr>
            <w:r w:rsidRPr="00EA7191">
              <w:rPr>
                <w:rFonts w:ascii="Century Gothic" w:hAnsi="Century Gothic"/>
                <w:sz w:val="20"/>
                <w:szCs w:val="20"/>
              </w:rPr>
              <w:t>Yes/No</w:t>
            </w:r>
          </w:p>
        </w:tc>
        <w:tc>
          <w:tcPr>
            <w:tcW w:w="1117" w:type="dxa"/>
            <w:shd w:val="clear" w:color="auto" w:fill="D9D9D9" w:themeFill="background1" w:themeFillShade="D9"/>
          </w:tcPr>
          <w:p w:rsidR="00E51EB9" w:rsidRPr="00EA7191" w:rsidRDefault="00E51EB9" w:rsidP="00E51EB9">
            <w:pPr>
              <w:jc w:val="center"/>
              <w:rPr>
                <w:rFonts w:ascii="Century Gothic" w:hAnsi="Century Gothic"/>
                <w:sz w:val="20"/>
                <w:szCs w:val="20"/>
              </w:rPr>
            </w:pPr>
            <w:r w:rsidRPr="00EA7191">
              <w:rPr>
                <w:rFonts w:ascii="Century Gothic" w:hAnsi="Century Gothic"/>
                <w:sz w:val="20"/>
                <w:szCs w:val="20"/>
              </w:rPr>
              <w:t>% of working day</w:t>
            </w:r>
          </w:p>
        </w:tc>
      </w:tr>
      <w:tr w:rsidR="00E51EB9" w:rsidRPr="00EA7191" w:rsidTr="00121EF9">
        <w:trPr>
          <w:jc w:val="center"/>
        </w:trPr>
        <w:tc>
          <w:tcPr>
            <w:tcW w:w="2906" w:type="dxa"/>
          </w:tcPr>
          <w:p w:rsidR="00E51EB9" w:rsidRPr="00EA7191" w:rsidRDefault="00E51EB9">
            <w:pPr>
              <w:rPr>
                <w:rFonts w:ascii="Century Gothic" w:hAnsi="Century Gothic"/>
                <w:sz w:val="20"/>
                <w:szCs w:val="20"/>
              </w:rPr>
            </w:pPr>
          </w:p>
          <w:p w:rsidR="00E51EB9" w:rsidRPr="00EA7191" w:rsidRDefault="00E51EB9">
            <w:pPr>
              <w:rPr>
                <w:rFonts w:ascii="Century Gothic" w:hAnsi="Century Gothic"/>
                <w:sz w:val="20"/>
                <w:szCs w:val="20"/>
              </w:rPr>
            </w:pPr>
            <w:r w:rsidRPr="00EA7191">
              <w:rPr>
                <w:rFonts w:ascii="Century Gothic" w:hAnsi="Century Gothic"/>
                <w:sz w:val="20"/>
                <w:szCs w:val="20"/>
              </w:rPr>
              <w:t>Office duties.</w:t>
            </w:r>
          </w:p>
          <w:p w:rsidR="00E51EB9" w:rsidRPr="00EA7191" w:rsidRDefault="00E51EB9">
            <w:pPr>
              <w:rPr>
                <w:rFonts w:ascii="Century Gothic" w:hAnsi="Century Gothic"/>
                <w:sz w:val="20"/>
                <w:szCs w:val="20"/>
              </w:rPr>
            </w:pPr>
          </w:p>
        </w:tc>
        <w:tc>
          <w:tcPr>
            <w:tcW w:w="1149" w:type="dxa"/>
            <w:vAlign w:val="center"/>
          </w:tcPr>
          <w:p w:rsidR="00E51EB9" w:rsidRPr="00EA7191" w:rsidRDefault="00EA7191" w:rsidP="00121EF9">
            <w:pPr>
              <w:jc w:val="center"/>
              <w:rPr>
                <w:rFonts w:ascii="Century Gothic" w:hAnsi="Century Gothic"/>
                <w:sz w:val="20"/>
                <w:szCs w:val="20"/>
              </w:rPr>
            </w:pPr>
            <w:r>
              <w:rPr>
                <w:rFonts w:ascii="Century Gothic" w:hAnsi="Century Gothic"/>
                <w:sz w:val="20"/>
                <w:szCs w:val="20"/>
              </w:rPr>
              <w:t xml:space="preserve">Yes </w:t>
            </w:r>
          </w:p>
        </w:tc>
        <w:tc>
          <w:tcPr>
            <w:tcW w:w="1164" w:type="dxa"/>
            <w:vAlign w:val="center"/>
          </w:tcPr>
          <w:p w:rsidR="00E51EB9" w:rsidRPr="00EA7191" w:rsidRDefault="00EA7191" w:rsidP="00121EF9">
            <w:pPr>
              <w:jc w:val="center"/>
              <w:rPr>
                <w:rFonts w:ascii="Century Gothic" w:hAnsi="Century Gothic"/>
                <w:sz w:val="20"/>
                <w:szCs w:val="20"/>
              </w:rPr>
            </w:pPr>
            <w:r>
              <w:rPr>
                <w:rFonts w:ascii="Century Gothic" w:hAnsi="Century Gothic"/>
                <w:sz w:val="20"/>
                <w:szCs w:val="20"/>
              </w:rPr>
              <w:t>80%</w:t>
            </w:r>
          </w:p>
        </w:tc>
        <w:tc>
          <w:tcPr>
            <w:tcW w:w="2850" w:type="dxa"/>
          </w:tcPr>
          <w:p w:rsidR="00E51EB9" w:rsidRPr="00EA7191" w:rsidRDefault="00E51EB9">
            <w:pPr>
              <w:rPr>
                <w:rFonts w:ascii="Century Gothic" w:hAnsi="Century Gothic"/>
                <w:sz w:val="20"/>
                <w:szCs w:val="20"/>
              </w:rPr>
            </w:pPr>
          </w:p>
          <w:p w:rsidR="00E51EB9" w:rsidRPr="00EA7191" w:rsidRDefault="00E51EB9">
            <w:pPr>
              <w:rPr>
                <w:rFonts w:ascii="Century Gothic" w:hAnsi="Century Gothic"/>
                <w:sz w:val="20"/>
                <w:szCs w:val="20"/>
              </w:rPr>
            </w:pPr>
            <w:r w:rsidRPr="00EA7191">
              <w:rPr>
                <w:rFonts w:ascii="Century Gothic" w:hAnsi="Century Gothic"/>
                <w:sz w:val="20"/>
                <w:szCs w:val="20"/>
              </w:rPr>
              <w:t>Use of a computer.</w:t>
            </w:r>
          </w:p>
        </w:tc>
        <w:tc>
          <w:tcPr>
            <w:tcW w:w="1116" w:type="dxa"/>
            <w:vAlign w:val="center"/>
          </w:tcPr>
          <w:p w:rsidR="00E51EB9" w:rsidRPr="00EA7191" w:rsidRDefault="00EA7191" w:rsidP="00121EF9">
            <w:pPr>
              <w:jc w:val="center"/>
              <w:rPr>
                <w:rFonts w:ascii="Century Gothic" w:hAnsi="Century Gothic"/>
                <w:sz w:val="20"/>
                <w:szCs w:val="20"/>
              </w:rPr>
            </w:pPr>
            <w:r>
              <w:rPr>
                <w:rFonts w:ascii="Century Gothic" w:hAnsi="Century Gothic"/>
                <w:sz w:val="20"/>
                <w:szCs w:val="20"/>
              </w:rPr>
              <w:t xml:space="preserve">Yes </w:t>
            </w:r>
          </w:p>
        </w:tc>
        <w:tc>
          <w:tcPr>
            <w:tcW w:w="1117" w:type="dxa"/>
            <w:vAlign w:val="center"/>
          </w:tcPr>
          <w:p w:rsidR="00E51EB9" w:rsidRPr="00EA7191" w:rsidRDefault="00EA7191" w:rsidP="00121EF9">
            <w:pPr>
              <w:jc w:val="center"/>
              <w:rPr>
                <w:rFonts w:ascii="Century Gothic" w:hAnsi="Century Gothic"/>
                <w:sz w:val="20"/>
                <w:szCs w:val="20"/>
              </w:rPr>
            </w:pPr>
            <w:r>
              <w:rPr>
                <w:rFonts w:ascii="Century Gothic" w:hAnsi="Century Gothic"/>
                <w:sz w:val="20"/>
                <w:szCs w:val="20"/>
              </w:rPr>
              <w:t>801%</w:t>
            </w:r>
          </w:p>
        </w:tc>
      </w:tr>
      <w:tr w:rsidR="00E51EB9" w:rsidRPr="00EA7191" w:rsidTr="00121EF9">
        <w:trPr>
          <w:jc w:val="center"/>
        </w:trPr>
        <w:tc>
          <w:tcPr>
            <w:tcW w:w="2906" w:type="dxa"/>
          </w:tcPr>
          <w:p w:rsidR="00E51EB9" w:rsidRPr="00EA7191" w:rsidRDefault="00E51EB9">
            <w:pPr>
              <w:rPr>
                <w:rFonts w:ascii="Century Gothic" w:hAnsi="Century Gothic"/>
                <w:sz w:val="20"/>
                <w:szCs w:val="20"/>
              </w:rPr>
            </w:pPr>
          </w:p>
          <w:p w:rsidR="00E51EB9" w:rsidRPr="00EA7191" w:rsidRDefault="00E51EB9">
            <w:pPr>
              <w:rPr>
                <w:rFonts w:ascii="Century Gothic" w:hAnsi="Century Gothic"/>
                <w:sz w:val="20"/>
                <w:szCs w:val="20"/>
              </w:rPr>
            </w:pPr>
            <w:r w:rsidRPr="00EA7191">
              <w:rPr>
                <w:rFonts w:ascii="Century Gothic" w:hAnsi="Century Gothic"/>
                <w:sz w:val="20"/>
                <w:szCs w:val="20"/>
              </w:rPr>
              <w:t>Audio typing.</w:t>
            </w:r>
          </w:p>
          <w:p w:rsidR="00E51EB9" w:rsidRPr="00EA7191" w:rsidRDefault="00E51EB9">
            <w:pPr>
              <w:rPr>
                <w:rFonts w:ascii="Century Gothic" w:hAnsi="Century Gothic"/>
                <w:sz w:val="20"/>
                <w:szCs w:val="20"/>
              </w:rPr>
            </w:pPr>
          </w:p>
        </w:tc>
        <w:tc>
          <w:tcPr>
            <w:tcW w:w="1149" w:type="dxa"/>
            <w:vAlign w:val="center"/>
          </w:tcPr>
          <w:p w:rsidR="00E51EB9" w:rsidRPr="00EA7191" w:rsidRDefault="00EA7191" w:rsidP="00121EF9">
            <w:pPr>
              <w:jc w:val="center"/>
              <w:rPr>
                <w:rFonts w:ascii="Century Gothic" w:hAnsi="Century Gothic"/>
                <w:sz w:val="20"/>
                <w:szCs w:val="20"/>
              </w:rPr>
            </w:pPr>
            <w:r>
              <w:rPr>
                <w:rFonts w:ascii="Century Gothic" w:hAnsi="Century Gothic"/>
                <w:sz w:val="20"/>
                <w:szCs w:val="20"/>
              </w:rPr>
              <w:t xml:space="preserve">Yes </w:t>
            </w:r>
          </w:p>
        </w:tc>
        <w:tc>
          <w:tcPr>
            <w:tcW w:w="1164" w:type="dxa"/>
            <w:vAlign w:val="center"/>
          </w:tcPr>
          <w:p w:rsidR="00E51EB9" w:rsidRPr="00EA7191" w:rsidRDefault="00EA7191" w:rsidP="00121EF9">
            <w:pPr>
              <w:jc w:val="center"/>
              <w:rPr>
                <w:rFonts w:ascii="Century Gothic" w:hAnsi="Century Gothic"/>
                <w:sz w:val="20"/>
                <w:szCs w:val="20"/>
              </w:rPr>
            </w:pPr>
            <w:r>
              <w:rPr>
                <w:rFonts w:ascii="Century Gothic" w:hAnsi="Century Gothic"/>
                <w:sz w:val="20"/>
                <w:szCs w:val="20"/>
              </w:rPr>
              <w:t>10%</w:t>
            </w:r>
          </w:p>
        </w:tc>
        <w:tc>
          <w:tcPr>
            <w:tcW w:w="2850" w:type="dxa"/>
          </w:tcPr>
          <w:p w:rsidR="00E51EB9" w:rsidRPr="00EA7191" w:rsidRDefault="00E51EB9">
            <w:pPr>
              <w:rPr>
                <w:rFonts w:ascii="Century Gothic" w:hAnsi="Century Gothic"/>
                <w:sz w:val="20"/>
                <w:szCs w:val="20"/>
              </w:rPr>
            </w:pPr>
          </w:p>
          <w:p w:rsidR="00E51EB9" w:rsidRPr="00EA7191" w:rsidRDefault="00E51EB9">
            <w:pPr>
              <w:rPr>
                <w:rFonts w:ascii="Century Gothic" w:hAnsi="Century Gothic"/>
                <w:sz w:val="20"/>
                <w:szCs w:val="20"/>
              </w:rPr>
            </w:pPr>
            <w:r w:rsidRPr="00EA7191">
              <w:rPr>
                <w:rFonts w:ascii="Century Gothic" w:hAnsi="Century Gothic"/>
                <w:sz w:val="20"/>
                <w:szCs w:val="20"/>
              </w:rPr>
              <w:t>Crisis or conflict situations.</w:t>
            </w:r>
          </w:p>
          <w:p w:rsidR="00E51EB9" w:rsidRPr="00EA7191" w:rsidRDefault="00E51EB9">
            <w:pPr>
              <w:rPr>
                <w:rFonts w:ascii="Century Gothic" w:hAnsi="Century Gothic"/>
                <w:sz w:val="20"/>
                <w:szCs w:val="20"/>
              </w:rPr>
            </w:pPr>
          </w:p>
        </w:tc>
        <w:tc>
          <w:tcPr>
            <w:tcW w:w="1116" w:type="dxa"/>
            <w:vAlign w:val="center"/>
          </w:tcPr>
          <w:p w:rsidR="00E51EB9" w:rsidRPr="00EA7191" w:rsidRDefault="00EA7191" w:rsidP="00121EF9">
            <w:pPr>
              <w:jc w:val="center"/>
              <w:rPr>
                <w:rFonts w:ascii="Century Gothic" w:hAnsi="Century Gothic"/>
                <w:sz w:val="20"/>
                <w:szCs w:val="20"/>
              </w:rPr>
            </w:pPr>
            <w:r>
              <w:rPr>
                <w:rFonts w:ascii="Century Gothic" w:hAnsi="Century Gothic"/>
                <w:sz w:val="20"/>
                <w:szCs w:val="20"/>
              </w:rPr>
              <w:t>No</w:t>
            </w:r>
          </w:p>
        </w:tc>
        <w:tc>
          <w:tcPr>
            <w:tcW w:w="1117" w:type="dxa"/>
            <w:vAlign w:val="center"/>
          </w:tcPr>
          <w:p w:rsidR="00E51EB9" w:rsidRPr="00EA7191" w:rsidRDefault="00E51EB9" w:rsidP="00121EF9">
            <w:pPr>
              <w:jc w:val="center"/>
              <w:rPr>
                <w:rFonts w:ascii="Century Gothic" w:hAnsi="Century Gothic"/>
                <w:sz w:val="20"/>
                <w:szCs w:val="20"/>
              </w:rPr>
            </w:pPr>
          </w:p>
        </w:tc>
      </w:tr>
      <w:tr w:rsidR="00EA7191" w:rsidRPr="00EA7191" w:rsidTr="00896F6A">
        <w:trPr>
          <w:jc w:val="center"/>
        </w:trPr>
        <w:tc>
          <w:tcPr>
            <w:tcW w:w="2906" w:type="dxa"/>
          </w:tcPr>
          <w:p w:rsidR="00EA7191" w:rsidRPr="00EA7191" w:rsidRDefault="00EA7191">
            <w:pPr>
              <w:rPr>
                <w:rFonts w:ascii="Century Gothic" w:hAnsi="Century Gothic"/>
                <w:sz w:val="20"/>
                <w:szCs w:val="20"/>
              </w:rPr>
            </w:pPr>
          </w:p>
          <w:p w:rsidR="00EA7191" w:rsidRPr="00EA7191" w:rsidRDefault="00EA7191">
            <w:pPr>
              <w:rPr>
                <w:rFonts w:ascii="Century Gothic" w:hAnsi="Century Gothic"/>
                <w:sz w:val="20"/>
                <w:szCs w:val="20"/>
              </w:rPr>
            </w:pPr>
            <w:r w:rsidRPr="00EA7191">
              <w:rPr>
                <w:rFonts w:ascii="Century Gothic" w:hAnsi="Century Gothic"/>
                <w:sz w:val="20"/>
                <w:szCs w:val="20"/>
              </w:rPr>
              <w:t>Walking more than a mile.</w:t>
            </w:r>
          </w:p>
          <w:p w:rsidR="00EA7191" w:rsidRPr="00EA7191" w:rsidRDefault="00EA7191">
            <w:pPr>
              <w:rPr>
                <w:rFonts w:ascii="Century Gothic" w:hAnsi="Century Gothic"/>
                <w:sz w:val="20"/>
                <w:szCs w:val="20"/>
              </w:rPr>
            </w:pPr>
          </w:p>
        </w:tc>
        <w:tc>
          <w:tcPr>
            <w:tcW w:w="1149" w:type="dxa"/>
            <w:vAlign w:val="center"/>
          </w:tcPr>
          <w:p w:rsidR="00EA7191" w:rsidRPr="00EA7191" w:rsidRDefault="00EA7191" w:rsidP="00121EF9">
            <w:pPr>
              <w:jc w:val="center"/>
              <w:rPr>
                <w:rFonts w:ascii="Century Gothic" w:hAnsi="Century Gothic"/>
                <w:sz w:val="20"/>
                <w:szCs w:val="20"/>
              </w:rPr>
            </w:pPr>
            <w:r>
              <w:rPr>
                <w:rFonts w:ascii="Century Gothic" w:hAnsi="Century Gothic"/>
                <w:sz w:val="20"/>
                <w:szCs w:val="20"/>
              </w:rPr>
              <w:t xml:space="preserve">No </w:t>
            </w:r>
          </w:p>
        </w:tc>
        <w:tc>
          <w:tcPr>
            <w:tcW w:w="1164" w:type="dxa"/>
            <w:vAlign w:val="center"/>
          </w:tcPr>
          <w:p w:rsidR="00EA7191" w:rsidRPr="00EA7191" w:rsidRDefault="00EA7191" w:rsidP="00121EF9">
            <w:pPr>
              <w:jc w:val="center"/>
              <w:rPr>
                <w:rFonts w:ascii="Century Gothic" w:hAnsi="Century Gothic"/>
                <w:sz w:val="20"/>
                <w:szCs w:val="20"/>
              </w:rPr>
            </w:pPr>
          </w:p>
        </w:tc>
        <w:tc>
          <w:tcPr>
            <w:tcW w:w="2850" w:type="dxa"/>
          </w:tcPr>
          <w:p w:rsidR="00EA7191" w:rsidRPr="00EA7191" w:rsidRDefault="00EA7191">
            <w:pPr>
              <w:rPr>
                <w:rFonts w:ascii="Century Gothic" w:hAnsi="Century Gothic"/>
                <w:sz w:val="20"/>
                <w:szCs w:val="20"/>
              </w:rPr>
            </w:pPr>
          </w:p>
          <w:p w:rsidR="00EA7191" w:rsidRPr="00EA7191" w:rsidRDefault="00EA7191">
            <w:pPr>
              <w:rPr>
                <w:rFonts w:ascii="Century Gothic" w:hAnsi="Century Gothic"/>
                <w:sz w:val="20"/>
                <w:szCs w:val="20"/>
              </w:rPr>
            </w:pPr>
            <w:r w:rsidRPr="00EA7191">
              <w:rPr>
                <w:rFonts w:ascii="Century Gothic" w:hAnsi="Century Gothic"/>
                <w:sz w:val="20"/>
                <w:szCs w:val="20"/>
              </w:rPr>
              <w:t>Manual handling.</w:t>
            </w:r>
          </w:p>
        </w:tc>
        <w:tc>
          <w:tcPr>
            <w:tcW w:w="1116" w:type="dxa"/>
          </w:tcPr>
          <w:p w:rsidR="00EA7191" w:rsidRDefault="00EA7191" w:rsidP="00EA7191">
            <w:pPr>
              <w:jc w:val="center"/>
            </w:pPr>
            <w:r w:rsidRPr="00080A13">
              <w:rPr>
                <w:rFonts w:ascii="Century Gothic" w:hAnsi="Century Gothic"/>
                <w:sz w:val="20"/>
                <w:szCs w:val="20"/>
              </w:rPr>
              <w:t>No</w:t>
            </w:r>
          </w:p>
        </w:tc>
        <w:tc>
          <w:tcPr>
            <w:tcW w:w="1117" w:type="dxa"/>
            <w:vAlign w:val="center"/>
          </w:tcPr>
          <w:p w:rsidR="00EA7191" w:rsidRPr="00EA7191" w:rsidRDefault="00EA7191" w:rsidP="00121EF9">
            <w:pPr>
              <w:jc w:val="center"/>
              <w:rPr>
                <w:rFonts w:ascii="Century Gothic" w:hAnsi="Century Gothic"/>
                <w:sz w:val="20"/>
                <w:szCs w:val="20"/>
              </w:rPr>
            </w:pPr>
          </w:p>
        </w:tc>
      </w:tr>
      <w:tr w:rsidR="00EA7191" w:rsidRPr="00EA7191" w:rsidTr="00896F6A">
        <w:trPr>
          <w:jc w:val="center"/>
        </w:trPr>
        <w:tc>
          <w:tcPr>
            <w:tcW w:w="2906" w:type="dxa"/>
          </w:tcPr>
          <w:p w:rsidR="00EA7191" w:rsidRPr="00EA7191" w:rsidRDefault="00EA7191">
            <w:pPr>
              <w:rPr>
                <w:rFonts w:ascii="Century Gothic" w:hAnsi="Century Gothic"/>
                <w:sz w:val="20"/>
                <w:szCs w:val="20"/>
              </w:rPr>
            </w:pPr>
          </w:p>
          <w:p w:rsidR="00EA7191" w:rsidRPr="00EA7191" w:rsidRDefault="00EA7191">
            <w:pPr>
              <w:rPr>
                <w:rFonts w:ascii="Century Gothic" w:hAnsi="Century Gothic"/>
                <w:sz w:val="20"/>
                <w:szCs w:val="20"/>
              </w:rPr>
            </w:pPr>
            <w:r w:rsidRPr="00EA7191">
              <w:rPr>
                <w:rFonts w:ascii="Century Gothic" w:hAnsi="Century Gothic"/>
                <w:sz w:val="20"/>
                <w:szCs w:val="20"/>
              </w:rPr>
              <w:t>Working alone or in isolation.</w:t>
            </w:r>
          </w:p>
          <w:p w:rsidR="00EA7191" w:rsidRPr="00EA7191" w:rsidRDefault="00EA7191">
            <w:pPr>
              <w:rPr>
                <w:rFonts w:ascii="Century Gothic" w:hAnsi="Century Gothic"/>
                <w:sz w:val="20"/>
                <w:szCs w:val="20"/>
              </w:rPr>
            </w:pPr>
          </w:p>
        </w:tc>
        <w:tc>
          <w:tcPr>
            <w:tcW w:w="1149" w:type="dxa"/>
          </w:tcPr>
          <w:p w:rsidR="00EA7191" w:rsidRDefault="00EA7191" w:rsidP="00EA7191">
            <w:pPr>
              <w:jc w:val="center"/>
            </w:pPr>
            <w:r w:rsidRPr="009D7E41">
              <w:rPr>
                <w:rFonts w:ascii="Century Gothic" w:hAnsi="Century Gothic"/>
                <w:sz w:val="20"/>
                <w:szCs w:val="20"/>
              </w:rPr>
              <w:t>No</w:t>
            </w:r>
          </w:p>
        </w:tc>
        <w:tc>
          <w:tcPr>
            <w:tcW w:w="1164" w:type="dxa"/>
            <w:vAlign w:val="center"/>
          </w:tcPr>
          <w:p w:rsidR="00EA7191" w:rsidRPr="00EA7191" w:rsidRDefault="00EA7191" w:rsidP="00121EF9">
            <w:pPr>
              <w:jc w:val="center"/>
              <w:rPr>
                <w:rFonts w:ascii="Century Gothic" w:hAnsi="Century Gothic"/>
                <w:sz w:val="20"/>
                <w:szCs w:val="20"/>
              </w:rPr>
            </w:pPr>
          </w:p>
        </w:tc>
        <w:tc>
          <w:tcPr>
            <w:tcW w:w="2850" w:type="dxa"/>
          </w:tcPr>
          <w:p w:rsidR="00EA7191" w:rsidRPr="00EA7191" w:rsidRDefault="00EA7191">
            <w:pPr>
              <w:rPr>
                <w:rFonts w:ascii="Century Gothic" w:hAnsi="Century Gothic"/>
                <w:sz w:val="20"/>
                <w:szCs w:val="20"/>
              </w:rPr>
            </w:pPr>
          </w:p>
          <w:p w:rsidR="00EA7191" w:rsidRPr="00EA7191" w:rsidRDefault="00EA7191">
            <w:pPr>
              <w:rPr>
                <w:rFonts w:ascii="Century Gothic" w:hAnsi="Century Gothic"/>
                <w:sz w:val="20"/>
                <w:szCs w:val="20"/>
              </w:rPr>
            </w:pPr>
            <w:r w:rsidRPr="00EA7191">
              <w:rPr>
                <w:rFonts w:ascii="Century Gothic" w:hAnsi="Century Gothic"/>
                <w:sz w:val="20"/>
                <w:szCs w:val="20"/>
              </w:rPr>
              <w:t>Working in confined spaces.</w:t>
            </w:r>
          </w:p>
        </w:tc>
        <w:tc>
          <w:tcPr>
            <w:tcW w:w="1116" w:type="dxa"/>
          </w:tcPr>
          <w:p w:rsidR="00EA7191" w:rsidRDefault="00EA7191" w:rsidP="00EA7191">
            <w:pPr>
              <w:jc w:val="center"/>
            </w:pPr>
            <w:r w:rsidRPr="00080A13">
              <w:rPr>
                <w:rFonts w:ascii="Century Gothic" w:hAnsi="Century Gothic"/>
                <w:sz w:val="20"/>
                <w:szCs w:val="20"/>
              </w:rPr>
              <w:t>No</w:t>
            </w:r>
          </w:p>
        </w:tc>
        <w:tc>
          <w:tcPr>
            <w:tcW w:w="1117" w:type="dxa"/>
            <w:vAlign w:val="center"/>
          </w:tcPr>
          <w:p w:rsidR="00EA7191" w:rsidRPr="00EA7191" w:rsidRDefault="00EA7191" w:rsidP="00121EF9">
            <w:pPr>
              <w:jc w:val="center"/>
              <w:rPr>
                <w:rFonts w:ascii="Century Gothic" w:hAnsi="Century Gothic"/>
                <w:sz w:val="20"/>
                <w:szCs w:val="20"/>
              </w:rPr>
            </w:pPr>
          </w:p>
        </w:tc>
      </w:tr>
      <w:tr w:rsidR="00EA7191" w:rsidRPr="00EA7191" w:rsidTr="00896F6A">
        <w:trPr>
          <w:jc w:val="center"/>
        </w:trPr>
        <w:tc>
          <w:tcPr>
            <w:tcW w:w="2906" w:type="dxa"/>
          </w:tcPr>
          <w:p w:rsidR="00EA7191" w:rsidRPr="00EA7191" w:rsidRDefault="00EA7191">
            <w:pPr>
              <w:rPr>
                <w:rFonts w:ascii="Century Gothic" w:hAnsi="Century Gothic"/>
                <w:sz w:val="20"/>
                <w:szCs w:val="20"/>
              </w:rPr>
            </w:pPr>
          </w:p>
          <w:p w:rsidR="00EA7191" w:rsidRPr="00EA7191" w:rsidRDefault="00EA7191">
            <w:pPr>
              <w:rPr>
                <w:rFonts w:ascii="Century Gothic" w:hAnsi="Century Gothic"/>
                <w:sz w:val="20"/>
                <w:szCs w:val="20"/>
              </w:rPr>
            </w:pPr>
            <w:r w:rsidRPr="00EA7191">
              <w:rPr>
                <w:rFonts w:ascii="Century Gothic" w:hAnsi="Century Gothic"/>
                <w:sz w:val="20"/>
                <w:szCs w:val="20"/>
              </w:rPr>
              <w:t>Driving a car, van or minibus.</w:t>
            </w:r>
          </w:p>
          <w:p w:rsidR="00EA7191" w:rsidRPr="00EA7191" w:rsidRDefault="00EA7191">
            <w:pPr>
              <w:rPr>
                <w:rFonts w:ascii="Century Gothic" w:hAnsi="Century Gothic"/>
                <w:sz w:val="20"/>
                <w:szCs w:val="20"/>
              </w:rPr>
            </w:pPr>
          </w:p>
        </w:tc>
        <w:tc>
          <w:tcPr>
            <w:tcW w:w="1149" w:type="dxa"/>
          </w:tcPr>
          <w:p w:rsidR="00EA7191" w:rsidRDefault="00EA7191" w:rsidP="00EA7191">
            <w:pPr>
              <w:jc w:val="center"/>
            </w:pPr>
            <w:r w:rsidRPr="009D7E41">
              <w:rPr>
                <w:rFonts w:ascii="Century Gothic" w:hAnsi="Century Gothic"/>
                <w:sz w:val="20"/>
                <w:szCs w:val="20"/>
              </w:rPr>
              <w:t>No</w:t>
            </w:r>
          </w:p>
        </w:tc>
        <w:tc>
          <w:tcPr>
            <w:tcW w:w="1164" w:type="dxa"/>
            <w:vAlign w:val="center"/>
          </w:tcPr>
          <w:p w:rsidR="00EA7191" w:rsidRPr="00EA7191" w:rsidRDefault="00EA7191" w:rsidP="00121EF9">
            <w:pPr>
              <w:jc w:val="center"/>
              <w:rPr>
                <w:rFonts w:ascii="Century Gothic" w:hAnsi="Century Gothic"/>
                <w:sz w:val="20"/>
                <w:szCs w:val="20"/>
              </w:rPr>
            </w:pPr>
          </w:p>
        </w:tc>
        <w:tc>
          <w:tcPr>
            <w:tcW w:w="2850" w:type="dxa"/>
          </w:tcPr>
          <w:p w:rsidR="00EA7191" w:rsidRPr="00EA7191" w:rsidRDefault="00EA7191" w:rsidP="00E34A97">
            <w:pPr>
              <w:rPr>
                <w:rFonts w:ascii="Century Gothic" w:hAnsi="Century Gothic"/>
                <w:sz w:val="20"/>
                <w:szCs w:val="20"/>
              </w:rPr>
            </w:pPr>
          </w:p>
          <w:p w:rsidR="00EA7191" w:rsidRPr="00EA7191" w:rsidRDefault="00EA7191" w:rsidP="00E34A97">
            <w:pPr>
              <w:rPr>
                <w:rFonts w:ascii="Century Gothic" w:hAnsi="Century Gothic"/>
                <w:sz w:val="20"/>
                <w:szCs w:val="20"/>
              </w:rPr>
            </w:pPr>
            <w:r w:rsidRPr="00EA7191">
              <w:rPr>
                <w:rFonts w:ascii="Century Gothic" w:hAnsi="Century Gothic"/>
                <w:sz w:val="20"/>
                <w:szCs w:val="20"/>
              </w:rPr>
              <w:t>Preparing or serving food.</w:t>
            </w:r>
          </w:p>
          <w:p w:rsidR="00EA7191" w:rsidRPr="00EA7191" w:rsidRDefault="00EA7191">
            <w:pPr>
              <w:rPr>
                <w:rFonts w:ascii="Century Gothic" w:hAnsi="Century Gothic"/>
                <w:sz w:val="20"/>
                <w:szCs w:val="20"/>
              </w:rPr>
            </w:pPr>
          </w:p>
        </w:tc>
        <w:tc>
          <w:tcPr>
            <w:tcW w:w="1116" w:type="dxa"/>
          </w:tcPr>
          <w:p w:rsidR="00EA7191" w:rsidRDefault="00EA7191" w:rsidP="00EA7191">
            <w:pPr>
              <w:jc w:val="center"/>
            </w:pPr>
            <w:r w:rsidRPr="00080A13">
              <w:rPr>
                <w:rFonts w:ascii="Century Gothic" w:hAnsi="Century Gothic"/>
                <w:sz w:val="20"/>
                <w:szCs w:val="20"/>
              </w:rPr>
              <w:t>No</w:t>
            </w:r>
          </w:p>
        </w:tc>
        <w:tc>
          <w:tcPr>
            <w:tcW w:w="1117" w:type="dxa"/>
            <w:vAlign w:val="center"/>
          </w:tcPr>
          <w:p w:rsidR="00EA7191" w:rsidRPr="00EA7191" w:rsidRDefault="00EA7191" w:rsidP="00121EF9">
            <w:pPr>
              <w:jc w:val="center"/>
              <w:rPr>
                <w:rFonts w:ascii="Century Gothic" w:hAnsi="Century Gothic"/>
                <w:sz w:val="20"/>
                <w:szCs w:val="20"/>
              </w:rPr>
            </w:pPr>
          </w:p>
        </w:tc>
      </w:tr>
      <w:tr w:rsidR="00EA7191" w:rsidRPr="00EA7191" w:rsidTr="00896F6A">
        <w:trPr>
          <w:jc w:val="center"/>
        </w:trPr>
        <w:tc>
          <w:tcPr>
            <w:tcW w:w="2906" w:type="dxa"/>
            <w:tcBorders>
              <w:bottom w:val="single" w:sz="4" w:space="0" w:color="auto"/>
            </w:tcBorders>
          </w:tcPr>
          <w:p w:rsidR="00EA7191" w:rsidRPr="00EA7191" w:rsidRDefault="00EA7191" w:rsidP="0015011A">
            <w:pPr>
              <w:rPr>
                <w:rFonts w:ascii="Century Gothic" w:hAnsi="Century Gothic"/>
                <w:sz w:val="20"/>
                <w:szCs w:val="20"/>
              </w:rPr>
            </w:pPr>
          </w:p>
          <w:p w:rsidR="00EA7191" w:rsidRPr="00EA7191" w:rsidRDefault="00EA7191" w:rsidP="0015011A">
            <w:pPr>
              <w:rPr>
                <w:rFonts w:ascii="Century Gothic" w:hAnsi="Century Gothic"/>
                <w:sz w:val="20"/>
                <w:szCs w:val="20"/>
              </w:rPr>
            </w:pPr>
            <w:r w:rsidRPr="00EA7191">
              <w:rPr>
                <w:rFonts w:ascii="Century Gothic" w:hAnsi="Century Gothic"/>
                <w:sz w:val="20"/>
                <w:szCs w:val="20"/>
              </w:rPr>
              <w:t>Exposure to infectious diseases, e.g. Tuberculosis (TB) or Hepatitis B.</w:t>
            </w:r>
          </w:p>
          <w:p w:rsidR="00EA7191" w:rsidRPr="00EA7191" w:rsidRDefault="00EA7191">
            <w:pPr>
              <w:rPr>
                <w:rFonts w:ascii="Century Gothic" w:hAnsi="Century Gothic"/>
                <w:sz w:val="20"/>
                <w:szCs w:val="20"/>
              </w:rPr>
            </w:pPr>
          </w:p>
        </w:tc>
        <w:tc>
          <w:tcPr>
            <w:tcW w:w="1149" w:type="dxa"/>
            <w:tcBorders>
              <w:bottom w:val="single" w:sz="4" w:space="0" w:color="auto"/>
            </w:tcBorders>
          </w:tcPr>
          <w:p w:rsidR="00EA7191" w:rsidRDefault="00EA7191" w:rsidP="00EA7191">
            <w:pPr>
              <w:jc w:val="center"/>
            </w:pPr>
            <w:r w:rsidRPr="009D7E41">
              <w:rPr>
                <w:rFonts w:ascii="Century Gothic" w:hAnsi="Century Gothic"/>
                <w:sz w:val="20"/>
                <w:szCs w:val="20"/>
              </w:rPr>
              <w:lastRenderedPageBreak/>
              <w:t>No</w:t>
            </w:r>
          </w:p>
        </w:tc>
        <w:tc>
          <w:tcPr>
            <w:tcW w:w="1164" w:type="dxa"/>
            <w:tcBorders>
              <w:bottom w:val="single" w:sz="4" w:space="0" w:color="auto"/>
            </w:tcBorders>
            <w:vAlign w:val="center"/>
          </w:tcPr>
          <w:p w:rsidR="00EA7191" w:rsidRPr="00EA7191" w:rsidRDefault="00EA7191" w:rsidP="00121EF9">
            <w:pPr>
              <w:jc w:val="center"/>
              <w:rPr>
                <w:rFonts w:ascii="Century Gothic" w:hAnsi="Century Gothic"/>
                <w:sz w:val="20"/>
                <w:szCs w:val="20"/>
              </w:rPr>
            </w:pPr>
          </w:p>
        </w:tc>
        <w:tc>
          <w:tcPr>
            <w:tcW w:w="2850" w:type="dxa"/>
            <w:tcBorders>
              <w:bottom w:val="single" w:sz="4" w:space="0" w:color="auto"/>
            </w:tcBorders>
          </w:tcPr>
          <w:p w:rsidR="00EA7191" w:rsidRPr="00EA7191" w:rsidRDefault="00EA7191" w:rsidP="00C43164">
            <w:pPr>
              <w:rPr>
                <w:rFonts w:ascii="Century Gothic" w:hAnsi="Century Gothic"/>
                <w:sz w:val="20"/>
                <w:szCs w:val="20"/>
              </w:rPr>
            </w:pPr>
          </w:p>
          <w:p w:rsidR="00EA7191" w:rsidRPr="00EA7191" w:rsidRDefault="00EA7191" w:rsidP="00C43164">
            <w:pPr>
              <w:rPr>
                <w:rFonts w:ascii="Century Gothic" w:hAnsi="Century Gothic"/>
                <w:sz w:val="20"/>
                <w:szCs w:val="20"/>
              </w:rPr>
            </w:pPr>
            <w:r w:rsidRPr="00EA7191">
              <w:rPr>
                <w:rFonts w:ascii="Century Gothic" w:hAnsi="Century Gothic"/>
                <w:sz w:val="20"/>
                <w:szCs w:val="20"/>
              </w:rPr>
              <w:t>Working in awkward positions, e.g. stooping, bending, reaching.</w:t>
            </w:r>
          </w:p>
          <w:p w:rsidR="00EA7191" w:rsidRPr="00EA7191" w:rsidRDefault="00EA7191">
            <w:pPr>
              <w:rPr>
                <w:rFonts w:ascii="Century Gothic" w:hAnsi="Century Gothic"/>
                <w:sz w:val="20"/>
                <w:szCs w:val="20"/>
              </w:rPr>
            </w:pPr>
          </w:p>
        </w:tc>
        <w:tc>
          <w:tcPr>
            <w:tcW w:w="1116" w:type="dxa"/>
            <w:tcBorders>
              <w:bottom w:val="single" w:sz="4" w:space="0" w:color="auto"/>
            </w:tcBorders>
          </w:tcPr>
          <w:p w:rsidR="00EA7191" w:rsidRDefault="00EA7191" w:rsidP="00EA7191">
            <w:pPr>
              <w:jc w:val="center"/>
            </w:pPr>
            <w:r w:rsidRPr="00080A13">
              <w:rPr>
                <w:rFonts w:ascii="Century Gothic" w:hAnsi="Century Gothic"/>
                <w:sz w:val="20"/>
                <w:szCs w:val="20"/>
              </w:rPr>
              <w:lastRenderedPageBreak/>
              <w:t>No</w:t>
            </w:r>
          </w:p>
        </w:tc>
        <w:tc>
          <w:tcPr>
            <w:tcW w:w="1117" w:type="dxa"/>
            <w:tcBorders>
              <w:bottom w:val="single" w:sz="4" w:space="0" w:color="auto"/>
            </w:tcBorders>
            <w:vAlign w:val="center"/>
          </w:tcPr>
          <w:p w:rsidR="00EA7191" w:rsidRPr="00EA7191" w:rsidRDefault="00EA7191" w:rsidP="00121EF9">
            <w:pPr>
              <w:jc w:val="center"/>
              <w:rPr>
                <w:rFonts w:ascii="Century Gothic" w:hAnsi="Century Gothic"/>
                <w:sz w:val="20"/>
                <w:szCs w:val="20"/>
              </w:rPr>
            </w:pPr>
          </w:p>
        </w:tc>
      </w:tr>
      <w:tr w:rsidR="00EA7191" w:rsidRPr="00EA7191" w:rsidTr="00896F6A">
        <w:trPr>
          <w:jc w:val="center"/>
        </w:trPr>
        <w:tc>
          <w:tcPr>
            <w:tcW w:w="2906" w:type="dxa"/>
            <w:tcBorders>
              <w:left w:val="single" w:sz="4" w:space="0" w:color="auto"/>
              <w:bottom w:val="single" w:sz="4" w:space="0" w:color="auto"/>
              <w:right w:val="single" w:sz="6" w:space="0" w:color="auto"/>
            </w:tcBorders>
          </w:tcPr>
          <w:p w:rsidR="00EA7191" w:rsidRPr="00EA7191" w:rsidRDefault="00EA7191" w:rsidP="00324FDD">
            <w:pPr>
              <w:rPr>
                <w:rFonts w:ascii="Century Gothic" w:hAnsi="Century Gothic"/>
                <w:sz w:val="20"/>
                <w:szCs w:val="20"/>
              </w:rPr>
            </w:pPr>
          </w:p>
          <w:p w:rsidR="00EA7191" w:rsidRPr="00EA7191" w:rsidRDefault="00EA7191" w:rsidP="00324FDD">
            <w:pPr>
              <w:rPr>
                <w:rFonts w:ascii="Century Gothic" w:hAnsi="Century Gothic"/>
                <w:sz w:val="20"/>
                <w:szCs w:val="20"/>
              </w:rPr>
            </w:pPr>
            <w:r w:rsidRPr="00EA7191">
              <w:rPr>
                <w:rFonts w:ascii="Century Gothic" w:hAnsi="Century Gothic"/>
                <w:sz w:val="20"/>
                <w:szCs w:val="20"/>
              </w:rPr>
              <w:t>Exposure to substances hazardous to health, including lead, asbestos or radioactive substances.</w:t>
            </w:r>
          </w:p>
          <w:p w:rsidR="00EA7191" w:rsidRPr="00EA7191" w:rsidRDefault="00EA7191" w:rsidP="00324FDD">
            <w:pPr>
              <w:rPr>
                <w:rFonts w:ascii="Century Gothic" w:hAnsi="Century Gothic"/>
                <w:sz w:val="20"/>
                <w:szCs w:val="20"/>
              </w:rPr>
            </w:pPr>
          </w:p>
        </w:tc>
        <w:tc>
          <w:tcPr>
            <w:tcW w:w="1149" w:type="dxa"/>
            <w:tcBorders>
              <w:left w:val="single" w:sz="6" w:space="0" w:color="auto"/>
              <w:bottom w:val="single" w:sz="4" w:space="0" w:color="auto"/>
              <w:right w:val="single" w:sz="6" w:space="0" w:color="auto"/>
            </w:tcBorders>
          </w:tcPr>
          <w:p w:rsidR="00EA7191" w:rsidRDefault="00EA7191" w:rsidP="00EA7191">
            <w:pPr>
              <w:jc w:val="center"/>
            </w:pPr>
            <w:r w:rsidRPr="009D7E41">
              <w:rPr>
                <w:rFonts w:ascii="Century Gothic" w:hAnsi="Century Gothic"/>
                <w:sz w:val="20"/>
                <w:szCs w:val="20"/>
              </w:rPr>
              <w:t>No</w:t>
            </w:r>
          </w:p>
        </w:tc>
        <w:tc>
          <w:tcPr>
            <w:tcW w:w="1164" w:type="dxa"/>
            <w:tcBorders>
              <w:left w:val="single" w:sz="6" w:space="0" w:color="auto"/>
              <w:bottom w:val="single" w:sz="4" w:space="0" w:color="auto"/>
              <w:right w:val="single" w:sz="6" w:space="0" w:color="auto"/>
            </w:tcBorders>
            <w:vAlign w:val="center"/>
          </w:tcPr>
          <w:p w:rsidR="00EA7191" w:rsidRPr="00EA7191" w:rsidRDefault="00EA7191" w:rsidP="00121EF9">
            <w:pPr>
              <w:jc w:val="center"/>
              <w:rPr>
                <w:rFonts w:ascii="Century Gothic" w:hAnsi="Century Gothic"/>
                <w:sz w:val="20"/>
                <w:szCs w:val="20"/>
              </w:rPr>
            </w:pPr>
          </w:p>
        </w:tc>
        <w:tc>
          <w:tcPr>
            <w:tcW w:w="2850" w:type="dxa"/>
            <w:tcBorders>
              <w:left w:val="single" w:sz="6" w:space="0" w:color="auto"/>
              <w:bottom w:val="single" w:sz="4" w:space="0" w:color="auto"/>
              <w:right w:val="single" w:sz="6" w:space="0" w:color="auto"/>
            </w:tcBorders>
          </w:tcPr>
          <w:p w:rsidR="00EA7191" w:rsidRPr="00EA7191" w:rsidRDefault="00EA7191">
            <w:pPr>
              <w:rPr>
                <w:rFonts w:ascii="Century Gothic" w:hAnsi="Century Gothic"/>
                <w:sz w:val="20"/>
                <w:szCs w:val="20"/>
              </w:rPr>
            </w:pPr>
          </w:p>
          <w:p w:rsidR="00EA7191" w:rsidRPr="00EA7191" w:rsidRDefault="00EA7191">
            <w:pPr>
              <w:rPr>
                <w:rFonts w:ascii="Century Gothic" w:hAnsi="Century Gothic"/>
                <w:sz w:val="20"/>
                <w:szCs w:val="20"/>
              </w:rPr>
            </w:pPr>
            <w:r w:rsidRPr="00EA7191">
              <w:rPr>
                <w:rFonts w:ascii="Century Gothic" w:hAnsi="Century Gothic"/>
                <w:sz w:val="20"/>
                <w:szCs w:val="20"/>
              </w:rPr>
              <w:t>Operating heavy or hazardous machinery including forklifts, diggers or cranes.</w:t>
            </w:r>
          </w:p>
        </w:tc>
        <w:tc>
          <w:tcPr>
            <w:tcW w:w="1116" w:type="dxa"/>
            <w:tcBorders>
              <w:left w:val="single" w:sz="6" w:space="0" w:color="auto"/>
              <w:bottom w:val="single" w:sz="4" w:space="0" w:color="auto"/>
              <w:right w:val="single" w:sz="6" w:space="0" w:color="auto"/>
            </w:tcBorders>
          </w:tcPr>
          <w:p w:rsidR="00EA7191" w:rsidRDefault="00EA7191" w:rsidP="00EA7191">
            <w:pPr>
              <w:jc w:val="center"/>
            </w:pPr>
            <w:r w:rsidRPr="00080A13">
              <w:rPr>
                <w:rFonts w:ascii="Century Gothic" w:hAnsi="Century Gothic"/>
                <w:sz w:val="20"/>
                <w:szCs w:val="20"/>
              </w:rPr>
              <w:t>No</w:t>
            </w:r>
          </w:p>
        </w:tc>
        <w:tc>
          <w:tcPr>
            <w:tcW w:w="1117" w:type="dxa"/>
            <w:tcBorders>
              <w:left w:val="single" w:sz="6" w:space="0" w:color="auto"/>
              <w:bottom w:val="single" w:sz="4" w:space="0" w:color="auto"/>
              <w:right w:val="single" w:sz="4" w:space="0" w:color="auto"/>
            </w:tcBorders>
            <w:vAlign w:val="center"/>
          </w:tcPr>
          <w:p w:rsidR="00EA7191" w:rsidRPr="00EA7191" w:rsidRDefault="00EA7191" w:rsidP="00121EF9">
            <w:pPr>
              <w:jc w:val="center"/>
              <w:rPr>
                <w:rFonts w:ascii="Century Gothic" w:hAnsi="Century Gothic"/>
                <w:sz w:val="20"/>
                <w:szCs w:val="20"/>
              </w:rPr>
            </w:pPr>
          </w:p>
        </w:tc>
      </w:tr>
    </w:tbl>
    <w:p w:rsidR="00324FDD" w:rsidRPr="00EA7191" w:rsidRDefault="00324FDD">
      <w:pPr>
        <w:rPr>
          <w:rFonts w:ascii="Century Gothic" w:hAnsi="Century Gothic"/>
          <w:sz w:val="20"/>
          <w:szCs w:val="20"/>
        </w:rPr>
      </w:pPr>
    </w:p>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A7191" w:rsidTr="000B475D">
        <w:tc>
          <w:tcPr>
            <w:tcW w:w="2943" w:type="dxa"/>
            <w:shd w:val="pct10" w:color="auto" w:fill="auto"/>
            <w:vAlign w:val="center"/>
          </w:tcPr>
          <w:p w:rsidR="00E51EB9" w:rsidRPr="00EA7191" w:rsidRDefault="00E51EB9" w:rsidP="00E51EB9">
            <w:pPr>
              <w:rPr>
                <w:rFonts w:ascii="Century Gothic" w:hAnsi="Century Gothic"/>
                <w:sz w:val="20"/>
                <w:szCs w:val="20"/>
              </w:rPr>
            </w:pPr>
            <w:r w:rsidRPr="00EA7191">
              <w:rPr>
                <w:rFonts w:ascii="Century Gothic" w:hAnsi="Century Gothic"/>
                <w:sz w:val="20"/>
                <w:szCs w:val="20"/>
              </w:rPr>
              <w:t>Activity</w:t>
            </w:r>
          </w:p>
        </w:tc>
        <w:tc>
          <w:tcPr>
            <w:tcW w:w="1134" w:type="dxa"/>
            <w:shd w:val="pct10" w:color="auto" w:fill="auto"/>
            <w:vAlign w:val="center"/>
          </w:tcPr>
          <w:p w:rsidR="00E51EB9" w:rsidRPr="00EA7191" w:rsidRDefault="00E51EB9" w:rsidP="00E51EB9">
            <w:pPr>
              <w:jc w:val="center"/>
              <w:rPr>
                <w:rFonts w:ascii="Century Gothic" w:hAnsi="Century Gothic"/>
                <w:sz w:val="20"/>
                <w:szCs w:val="20"/>
              </w:rPr>
            </w:pPr>
            <w:r w:rsidRPr="00EA7191">
              <w:rPr>
                <w:rFonts w:ascii="Century Gothic" w:hAnsi="Century Gothic"/>
                <w:sz w:val="20"/>
                <w:szCs w:val="20"/>
              </w:rPr>
              <w:t>Yes/No</w:t>
            </w:r>
          </w:p>
        </w:tc>
        <w:tc>
          <w:tcPr>
            <w:tcW w:w="1134" w:type="dxa"/>
            <w:shd w:val="pct10" w:color="auto" w:fill="auto"/>
            <w:vAlign w:val="center"/>
          </w:tcPr>
          <w:p w:rsidR="00E51EB9" w:rsidRPr="00EA7191" w:rsidRDefault="00E51EB9" w:rsidP="00E51EB9">
            <w:pPr>
              <w:jc w:val="center"/>
              <w:rPr>
                <w:rFonts w:ascii="Century Gothic" w:hAnsi="Century Gothic"/>
                <w:sz w:val="20"/>
                <w:szCs w:val="20"/>
              </w:rPr>
            </w:pPr>
            <w:r w:rsidRPr="00EA7191">
              <w:rPr>
                <w:rFonts w:ascii="Century Gothic" w:hAnsi="Century Gothic"/>
                <w:sz w:val="20"/>
                <w:szCs w:val="20"/>
              </w:rPr>
              <w:t>% of working day</w:t>
            </w:r>
          </w:p>
        </w:tc>
        <w:tc>
          <w:tcPr>
            <w:tcW w:w="2977" w:type="dxa"/>
            <w:shd w:val="pct10" w:color="auto" w:fill="auto"/>
            <w:vAlign w:val="center"/>
          </w:tcPr>
          <w:p w:rsidR="00E51EB9" w:rsidRPr="00EA7191" w:rsidRDefault="00E51EB9" w:rsidP="00E51EB9">
            <w:pPr>
              <w:rPr>
                <w:rFonts w:ascii="Century Gothic" w:hAnsi="Century Gothic"/>
                <w:sz w:val="20"/>
                <w:szCs w:val="20"/>
              </w:rPr>
            </w:pPr>
            <w:r w:rsidRPr="00EA7191">
              <w:rPr>
                <w:rFonts w:ascii="Century Gothic" w:hAnsi="Century Gothic"/>
                <w:sz w:val="20"/>
                <w:szCs w:val="20"/>
              </w:rPr>
              <w:t>Activity</w:t>
            </w:r>
          </w:p>
        </w:tc>
        <w:tc>
          <w:tcPr>
            <w:tcW w:w="1134" w:type="dxa"/>
            <w:shd w:val="pct10" w:color="auto" w:fill="auto"/>
            <w:vAlign w:val="center"/>
          </w:tcPr>
          <w:p w:rsidR="00E51EB9" w:rsidRPr="00EA7191" w:rsidRDefault="00E51EB9" w:rsidP="00E51EB9">
            <w:pPr>
              <w:jc w:val="center"/>
              <w:rPr>
                <w:rFonts w:ascii="Century Gothic" w:hAnsi="Century Gothic"/>
                <w:sz w:val="20"/>
                <w:szCs w:val="20"/>
              </w:rPr>
            </w:pPr>
            <w:r w:rsidRPr="00EA7191">
              <w:rPr>
                <w:rFonts w:ascii="Century Gothic" w:hAnsi="Century Gothic"/>
                <w:sz w:val="20"/>
                <w:szCs w:val="20"/>
              </w:rPr>
              <w:t>Yes/No</w:t>
            </w:r>
          </w:p>
        </w:tc>
        <w:tc>
          <w:tcPr>
            <w:tcW w:w="1134" w:type="dxa"/>
            <w:shd w:val="pct10" w:color="auto" w:fill="auto"/>
          </w:tcPr>
          <w:p w:rsidR="00E51EB9" w:rsidRPr="00EA7191" w:rsidRDefault="00E51EB9" w:rsidP="00E51EB9">
            <w:pPr>
              <w:jc w:val="center"/>
              <w:rPr>
                <w:rFonts w:ascii="Century Gothic" w:hAnsi="Century Gothic"/>
                <w:sz w:val="20"/>
                <w:szCs w:val="20"/>
              </w:rPr>
            </w:pPr>
            <w:r w:rsidRPr="00EA7191">
              <w:rPr>
                <w:rFonts w:ascii="Century Gothic" w:hAnsi="Century Gothic"/>
                <w:sz w:val="20"/>
                <w:szCs w:val="20"/>
              </w:rPr>
              <w:t>% of working day</w:t>
            </w:r>
          </w:p>
        </w:tc>
      </w:tr>
      <w:tr w:rsidR="00EA7191" w:rsidRPr="00EA7191" w:rsidTr="00462D37">
        <w:tc>
          <w:tcPr>
            <w:tcW w:w="2943" w:type="dxa"/>
          </w:tcPr>
          <w:p w:rsidR="00EA7191" w:rsidRPr="00EA7191" w:rsidRDefault="00EA7191" w:rsidP="000B475D">
            <w:pPr>
              <w:rPr>
                <w:rFonts w:ascii="Century Gothic" w:hAnsi="Century Gothic"/>
                <w:sz w:val="20"/>
                <w:szCs w:val="20"/>
              </w:rPr>
            </w:pPr>
          </w:p>
          <w:p w:rsidR="00EA7191" w:rsidRPr="00EA7191" w:rsidRDefault="00EA7191" w:rsidP="000B475D">
            <w:pPr>
              <w:rPr>
                <w:rFonts w:ascii="Century Gothic" w:hAnsi="Century Gothic"/>
                <w:sz w:val="20"/>
                <w:szCs w:val="20"/>
              </w:rPr>
            </w:pPr>
            <w:r w:rsidRPr="00EA7191">
              <w:rPr>
                <w:rFonts w:ascii="Century Gothic" w:hAnsi="Century Gothic"/>
                <w:sz w:val="20"/>
                <w:szCs w:val="20"/>
              </w:rPr>
              <w:t>Regular and repetitive movements.</w:t>
            </w:r>
          </w:p>
          <w:p w:rsidR="00EA7191" w:rsidRPr="00EA7191" w:rsidRDefault="00EA7191" w:rsidP="00E51EB9">
            <w:pPr>
              <w:rPr>
                <w:rFonts w:ascii="Century Gothic" w:hAnsi="Century Gothic"/>
                <w:sz w:val="20"/>
                <w:szCs w:val="20"/>
              </w:rPr>
            </w:pPr>
          </w:p>
        </w:tc>
        <w:tc>
          <w:tcPr>
            <w:tcW w:w="1134" w:type="dxa"/>
          </w:tcPr>
          <w:p w:rsidR="00EA7191" w:rsidRDefault="00EA7191" w:rsidP="00EA7191">
            <w:pPr>
              <w:jc w:val="center"/>
            </w:pPr>
            <w:r w:rsidRPr="00C63C05">
              <w:rPr>
                <w:rFonts w:ascii="Century Gothic" w:hAnsi="Century Gothic"/>
                <w:sz w:val="20"/>
                <w:szCs w:val="20"/>
              </w:rPr>
              <w:t>No</w:t>
            </w:r>
          </w:p>
        </w:tc>
        <w:tc>
          <w:tcPr>
            <w:tcW w:w="1134" w:type="dxa"/>
            <w:vAlign w:val="center"/>
          </w:tcPr>
          <w:p w:rsidR="00EA7191" w:rsidRPr="00EA7191" w:rsidRDefault="00EA7191" w:rsidP="00121EF9">
            <w:pPr>
              <w:jc w:val="center"/>
              <w:rPr>
                <w:rFonts w:ascii="Century Gothic" w:hAnsi="Century Gothic"/>
                <w:sz w:val="20"/>
                <w:szCs w:val="20"/>
              </w:rPr>
            </w:pPr>
          </w:p>
        </w:tc>
        <w:tc>
          <w:tcPr>
            <w:tcW w:w="2977" w:type="dxa"/>
          </w:tcPr>
          <w:p w:rsidR="00EA7191" w:rsidRPr="00EA7191" w:rsidRDefault="00EA7191" w:rsidP="000B475D">
            <w:pPr>
              <w:rPr>
                <w:rFonts w:ascii="Century Gothic" w:hAnsi="Century Gothic"/>
                <w:sz w:val="20"/>
                <w:szCs w:val="20"/>
              </w:rPr>
            </w:pPr>
          </w:p>
          <w:p w:rsidR="00EA7191" w:rsidRPr="00EA7191" w:rsidRDefault="00EA7191" w:rsidP="000B475D">
            <w:pPr>
              <w:rPr>
                <w:rFonts w:ascii="Century Gothic" w:hAnsi="Century Gothic"/>
                <w:sz w:val="20"/>
                <w:szCs w:val="20"/>
              </w:rPr>
            </w:pPr>
            <w:r w:rsidRPr="00EA7191">
              <w:rPr>
                <w:rFonts w:ascii="Century Gothic" w:hAnsi="Century Gothic"/>
                <w:sz w:val="20"/>
                <w:szCs w:val="20"/>
              </w:rPr>
              <w:t>Working shifts / unsocial hours, nights.</w:t>
            </w:r>
          </w:p>
        </w:tc>
        <w:tc>
          <w:tcPr>
            <w:tcW w:w="1134" w:type="dxa"/>
          </w:tcPr>
          <w:p w:rsidR="00EA7191" w:rsidRDefault="00EA7191" w:rsidP="00EA7191">
            <w:pPr>
              <w:jc w:val="center"/>
            </w:pPr>
            <w:r w:rsidRPr="00FA6739">
              <w:rPr>
                <w:rFonts w:ascii="Century Gothic" w:hAnsi="Century Gothic"/>
                <w:sz w:val="20"/>
                <w:szCs w:val="20"/>
              </w:rPr>
              <w:t>No</w:t>
            </w:r>
          </w:p>
        </w:tc>
        <w:tc>
          <w:tcPr>
            <w:tcW w:w="1134" w:type="dxa"/>
            <w:vAlign w:val="center"/>
          </w:tcPr>
          <w:p w:rsidR="00EA7191" w:rsidRPr="00EA7191" w:rsidRDefault="00EA7191" w:rsidP="00121EF9">
            <w:pPr>
              <w:jc w:val="center"/>
              <w:rPr>
                <w:rFonts w:ascii="Century Gothic" w:hAnsi="Century Gothic"/>
                <w:sz w:val="20"/>
                <w:szCs w:val="20"/>
              </w:rPr>
            </w:pPr>
          </w:p>
        </w:tc>
      </w:tr>
      <w:tr w:rsidR="00EA7191" w:rsidRPr="00EA7191" w:rsidTr="00462D37">
        <w:tc>
          <w:tcPr>
            <w:tcW w:w="2943" w:type="dxa"/>
          </w:tcPr>
          <w:p w:rsidR="00EA7191" w:rsidRPr="00EA7191" w:rsidRDefault="00EA7191" w:rsidP="00E51EB9">
            <w:pPr>
              <w:rPr>
                <w:rFonts w:ascii="Century Gothic" w:hAnsi="Century Gothic"/>
                <w:sz w:val="20"/>
                <w:szCs w:val="20"/>
              </w:rPr>
            </w:pPr>
          </w:p>
          <w:p w:rsidR="00EA7191" w:rsidRPr="00EA7191" w:rsidRDefault="00EA7191" w:rsidP="00E51EB9">
            <w:pPr>
              <w:rPr>
                <w:rFonts w:ascii="Century Gothic" w:hAnsi="Century Gothic"/>
                <w:sz w:val="20"/>
                <w:szCs w:val="20"/>
              </w:rPr>
            </w:pPr>
            <w:r w:rsidRPr="00EA7191">
              <w:rPr>
                <w:rFonts w:ascii="Century Gothic" w:hAnsi="Century Gothic"/>
                <w:sz w:val="20"/>
                <w:szCs w:val="20"/>
              </w:rPr>
              <w:t>Outdoor work involving uneven surfaces.</w:t>
            </w:r>
          </w:p>
        </w:tc>
        <w:tc>
          <w:tcPr>
            <w:tcW w:w="1134" w:type="dxa"/>
          </w:tcPr>
          <w:p w:rsidR="00EA7191" w:rsidRDefault="00EA7191" w:rsidP="00EA7191">
            <w:pPr>
              <w:jc w:val="center"/>
            </w:pPr>
            <w:r w:rsidRPr="00C63C05">
              <w:rPr>
                <w:rFonts w:ascii="Century Gothic" w:hAnsi="Century Gothic"/>
                <w:sz w:val="20"/>
                <w:szCs w:val="20"/>
              </w:rPr>
              <w:t>No</w:t>
            </w:r>
          </w:p>
        </w:tc>
        <w:tc>
          <w:tcPr>
            <w:tcW w:w="1134" w:type="dxa"/>
            <w:vAlign w:val="center"/>
          </w:tcPr>
          <w:p w:rsidR="00EA7191" w:rsidRPr="00EA7191" w:rsidRDefault="00EA7191" w:rsidP="00121EF9">
            <w:pPr>
              <w:jc w:val="center"/>
              <w:rPr>
                <w:rFonts w:ascii="Century Gothic" w:hAnsi="Century Gothic"/>
                <w:sz w:val="20"/>
                <w:szCs w:val="20"/>
              </w:rPr>
            </w:pPr>
          </w:p>
        </w:tc>
        <w:tc>
          <w:tcPr>
            <w:tcW w:w="2977" w:type="dxa"/>
          </w:tcPr>
          <w:p w:rsidR="00EA7191" w:rsidRPr="00EA7191" w:rsidRDefault="00EA7191" w:rsidP="000B475D">
            <w:pPr>
              <w:rPr>
                <w:rFonts w:ascii="Century Gothic" w:hAnsi="Century Gothic"/>
                <w:sz w:val="20"/>
                <w:szCs w:val="20"/>
              </w:rPr>
            </w:pPr>
          </w:p>
          <w:p w:rsidR="00EA7191" w:rsidRPr="00EA7191" w:rsidRDefault="00EA7191" w:rsidP="000B475D">
            <w:pPr>
              <w:rPr>
                <w:rFonts w:ascii="Century Gothic" w:hAnsi="Century Gothic"/>
                <w:sz w:val="20"/>
                <w:szCs w:val="20"/>
              </w:rPr>
            </w:pPr>
            <w:r w:rsidRPr="00EA7191">
              <w:rPr>
                <w:rFonts w:ascii="Century Gothic" w:hAnsi="Century Gothic"/>
                <w:sz w:val="20"/>
                <w:szCs w:val="20"/>
              </w:rPr>
              <w:t>Standing or sitting for prolonged periods.</w:t>
            </w:r>
          </w:p>
          <w:p w:rsidR="00EA7191" w:rsidRPr="00EA7191" w:rsidRDefault="00EA7191" w:rsidP="000B475D">
            <w:pPr>
              <w:rPr>
                <w:rFonts w:ascii="Century Gothic" w:hAnsi="Century Gothic"/>
                <w:sz w:val="20"/>
                <w:szCs w:val="20"/>
              </w:rPr>
            </w:pPr>
          </w:p>
        </w:tc>
        <w:tc>
          <w:tcPr>
            <w:tcW w:w="1134" w:type="dxa"/>
          </w:tcPr>
          <w:p w:rsidR="00EA7191" w:rsidRDefault="00EA7191" w:rsidP="00EA7191">
            <w:pPr>
              <w:jc w:val="center"/>
            </w:pPr>
            <w:r w:rsidRPr="00FA6739">
              <w:rPr>
                <w:rFonts w:ascii="Century Gothic" w:hAnsi="Century Gothic"/>
                <w:sz w:val="20"/>
                <w:szCs w:val="20"/>
              </w:rPr>
              <w:t>No</w:t>
            </w:r>
          </w:p>
        </w:tc>
        <w:tc>
          <w:tcPr>
            <w:tcW w:w="1134" w:type="dxa"/>
            <w:vAlign w:val="center"/>
          </w:tcPr>
          <w:p w:rsidR="00EA7191" w:rsidRPr="00EA7191" w:rsidRDefault="00EA7191" w:rsidP="00121EF9">
            <w:pPr>
              <w:jc w:val="center"/>
              <w:rPr>
                <w:rFonts w:ascii="Century Gothic" w:hAnsi="Century Gothic"/>
                <w:sz w:val="20"/>
                <w:szCs w:val="20"/>
              </w:rPr>
            </w:pPr>
          </w:p>
        </w:tc>
      </w:tr>
      <w:tr w:rsidR="00EA7191" w:rsidRPr="00EA7191" w:rsidTr="00462D37">
        <w:tc>
          <w:tcPr>
            <w:tcW w:w="2943" w:type="dxa"/>
          </w:tcPr>
          <w:p w:rsidR="00EA7191" w:rsidRPr="00EA7191" w:rsidRDefault="00EA7191" w:rsidP="000B475D">
            <w:pPr>
              <w:rPr>
                <w:rFonts w:ascii="Century Gothic" w:hAnsi="Century Gothic"/>
                <w:sz w:val="20"/>
                <w:szCs w:val="20"/>
              </w:rPr>
            </w:pPr>
          </w:p>
          <w:p w:rsidR="00EA7191" w:rsidRPr="00EA7191" w:rsidRDefault="00EA7191" w:rsidP="000B475D">
            <w:pPr>
              <w:rPr>
                <w:rFonts w:ascii="Century Gothic" w:hAnsi="Century Gothic"/>
                <w:sz w:val="20"/>
                <w:szCs w:val="20"/>
              </w:rPr>
            </w:pPr>
            <w:r w:rsidRPr="00EA7191">
              <w:rPr>
                <w:rFonts w:ascii="Century Gothic" w:hAnsi="Century Gothic"/>
                <w:sz w:val="20"/>
                <w:szCs w:val="20"/>
              </w:rPr>
              <w:t>Working shifts / unsocial hours / nights.</w:t>
            </w:r>
          </w:p>
          <w:p w:rsidR="00EA7191" w:rsidRPr="00EA7191" w:rsidRDefault="00EA7191" w:rsidP="00E51EB9">
            <w:pPr>
              <w:rPr>
                <w:rFonts w:ascii="Century Gothic" w:hAnsi="Century Gothic"/>
                <w:sz w:val="20"/>
                <w:szCs w:val="20"/>
              </w:rPr>
            </w:pPr>
          </w:p>
        </w:tc>
        <w:tc>
          <w:tcPr>
            <w:tcW w:w="1134" w:type="dxa"/>
          </w:tcPr>
          <w:p w:rsidR="00EA7191" w:rsidRDefault="00EA7191" w:rsidP="00EA7191">
            <w:pPr>
              <w:jc w:val="center"/>
            </w:pPr>
            <w:r w:rsidRPr="00C63C05">
              <w:rPr>
                <w:rFonts w:ascii="Century Gothic" w:hAnsi="Century Gothic"/>
                <w:sz w:val="20"/>
                <w:szCs w:val="20"/>
              </w:rPr>
              <w:t>No</w:t>
            </w:r>
          </w:p>
        </w:tc>
        <w:tc>
          <w:tcPr>
            <w:tcW w:w="1134" w:type="dxa"/>
            <w:vAlign w:val="center"/>
          </w:tcPr>
          <w:p w:rsidR="00EA7191" w:rsidRPr="00EA7191" w:rsidRDefault="00EA7191" w:rsidP="00121EF9">
            <w:pPr>
              <w:jc w:val="center"/>
              <w:rPr>
                <w:rFonts w:ascii="Century Gothic" w:hAnsi="Century Gothic"/>
                <w:sz w:val="20"/>
                <w:szCs w:val="20"/>
              </w:rPr>
            </w:pPr>
          </w:p>
        </w:tc>
        <w:tc>
          <w:tcPr>
            <w:tcW w:w="2977" w:type="dxa"/>
          </w:tcPr>
          <w:p w:rsidR="00EA7191" w:rsidRPr="00EA7191" w:rsidRDefault="00EA7191" w:rsidP="000B475D">
            <w:pPr>
              <w:rPr>
                <w:rFonts w:ascii="Century Gothic" w:hAnsi="Century Gothic"/>
                <w:sz w:val="20"/>
                <w:szCs w:val="20"/>
              </w:rPr>
            </w:pPr>
          </w:p>
          <w:p w:rsidR="00EA7191" w:rsidRPr="00EA7191" w:rsidRDefault="00EA7191" w:rsidP="000B475D">
            <w:pPr>
              <w:rPr>
                <w:rFonts w:ascii="Century Gothic" w:hAnsi="Century Gothic"/>
                <w:sz w:val="20"/>
                <w:szCs w:val="20"/>
              </w:rPr>
            </w:pPr>
            <w:r w:rsidRPr="00EA7191">
              <w:rPr>
                <w:rFonts w:ascii="Century Gothic" w:hAnsi="Century Gothic"/>
                <w:sz w:val="20"/>
                <w:szCs w:val="20"/>
              </w:rPr>
              <w:t>Working at heights / on ladders, roof work.</w:t>
            </w:r>
          </w:p>
          <w:p w:rsidR="00EA7191" w:rsidRPr="00EA7191" w:rsidRDefault="00EA7191" w:rsidP="000B475D">
            <w:pPr>
              <w:rPr>
                <w:rFonts w:ascii="Century Gothic" w:hAnsi="Century Gothic"/>
                <w:sz w:val="20"/>
                <w:szCs w:val="20"/>
              </w:rPr>
            </w:pPr>
          </w:p>
        </w:tc>
        <w:tc>
          <w:tcPr>
            <w:tcW w:w="1134" w:type="dxa"/>
          </w:tcPr>
          <w:p w:rsidR="00EA7191" w:rsidRDefault="00EA7191" w:rsidP="00EA7191">
            <w:pPr>
              <w:jc w:val="center"/>
            </w:pPr>
            <w:r w:rsidRPr="00FA6739">
              <w:rPr>
                <w:rFonts w:ascii="Century Gothic" w:hAnsi="Century Gothic"/>
                <w:sz w:val="20"/>
                <w:szCs w:val="20"/>
              </w:rPr>
              <w:t>No</w:t>
            </w:r>
          </w:p>
        </w:tc>
        <w:tc>
          <w:tcPr>
            <w:tcW w:w="1134" w:type="dxa"/>
            <w:vAlign w:val="center"/>
          </w:tcPr>
          <w:p w:rsidR="00EA7191" w:rsidRPr="00EA7191" w:rsidRDefault="00EA7191" w:rsidP="00121EF9">
            <w:pPr>
              <w:jc w:val="center"/>
              <w:rPr>
                <w:rFonts w:ascii="Century Gothic" w:hAnsi="Century Gothic"/>
                <w:sz w:val="20"/>
                <w:szCs w:val="20"/>
              </w:rPr>
            </w:pPr>
          </w:p>
        </w:tc>
      </w:tr>
      <w:tr w:rsidR="00EA7191" w:rsidRPr="00EA7191" w:rsidTr="00462D37">
        <w:tc>
          <w:tcPr>
            <w:tcW w:w="2943" w:type="dxa"/>
          </w:tcPr>
          <w:p w:rsidR="00EA7191" w:rsidRPr="00EA7191" w:rsidRDefault="00EA7191" w:rsidP="000B475D">
            <w:pPr>
              <w:rPr>
                <w:rFonts w:ascii="Century Gothic" w:hAnsi="Century Gothic"/>
                <w:sz w:val="20"/>
                <w:szCs w:val="20"/>
              </w:rPr>
            </w:pPr>
          </w:p>
          <w:p w:rsidR="00EA7191" w:rsidRPr="00EA7191" w:rsidRDefault="00EA7191" w:rsidP="000B475D">
            <w:pPr>
              <w:rPr>
                <w:rFonts w:ascii="Century Gothic" w:hAnsi="Century Gothic"/>
                <w:sz w:val="20"/>
                <w:szCs w:val="20"/>
              </w:rPr>
            </w:pPr>
            <w:r w:rsidRPr="00EA7191">
              <w:rPr>
                <w:rFonts w:ascii="Century Gothic" w:hAnsi="Century Gothic"/>
                <w:sz w:val="20"/>
                <w:szCs w:val="20"/>
              </w:rPr>
              <w:t>Teaching, or responsibility for, children.</w:t>
            </w:r>
          </w:p>
          <w:p w:rsidR="00EA7191" w:rsidRPr="00EA7191" w:rsidRDefault="00EA7191" w:rsidP="000B475D">
            <w:pPr>
              <w:rPr>
                <w:rFonts w:ascii="Century Gothic" w:hAnsi="Century Gothic"/>
                <w:sz w:val="20"/>
                <w:szCs w:val="20"/>
              </w:rPr>
            </w:pPr>
          </w:p>
        </w:tc>
        <w:tc>
          <w:tcPr>
            <w:tcW w:w="1134" w:type="dxa"/>
          </w:tcPr>
          <w:p w:rsidR="00EA7191" w:rsidRDefault="00EA7191" w:rsidP="00EA7191">
            <w:pPr>
              <w:jc w:val="center"/>
            </w:pPr>
            <w:r w:rsidRPr="00C63C05">
              <w:rPr>
                <w:rFonts w:ascii="Century Gothic" w:hAnsi="Century Gothic"/>
                <w:sz w:val="20"/>
                <w:szCs w:val="20"/>
              </w:rPr>
              <w:t>No</w:t>
            </w:r>
          </w:p>
        </w:tc>
        <w:tc>
          <w:tcPr>
            <w:tcW w:w="1134" w:type="dxa"/>
            <w:vAlign w:val="center"/>
          </w:tcPr>
          <w:p w:rsidR="00EA7191" w:rsidRPr="00EA7191" w:rsidRDefault="00EA7191" w:rsidP="00121EF9">
            <w:pPr>
              <w:jc w:val="center"/>
              <w:rPr>
                <w:rFonts w:ascii="Century Gothic" w:hAnsi="Century Gothic"/>
                <w:sz w:val="20"/>
                <w:szCs w:val="20"/>
              </w:rPr>
            </w:pPr>
          </w:p>
        </w:tc>
        <w:tc>
          <w:tcPr>
            <w:tcW w:w="2977" w:type="dxa"/>
          </w:tcPr>
          <w:p w:rsidR="00EA7191" w:rsidRPr="00EA7191" w:rsidRDefault="00EA7191" w:rsidP="000B475D">
            <w:pPr>
              <w:rPr>
                <w:rFonts w:ascii="Century Gothic" w:hAnsi="Century Gothic"/>
                <w:sz w:val="20"/>
                <w:szCs w:val="20"/>
              </w:rPr>
            </w:pPr>
          </w:p>
          <w:p w:rsidR="00EA7191" w:rsidRPr="00EA7191" w:rsidRDefault="00EA7191" w:rsidP="000B475D">
            <w:pPr>
              <w:rPr>
                <w:rFonts w:ascii="Century Gothic" w:hAnsi="Century Gothic"/>
                <w:sz w:val="20"/>
                <w:szCs w:val="20"/>
              </w:rPr>
            </w:pPr>
            <w:r w:rsidRPr="00EA7191">
              <w:rPr>
                <w:rFonts w:ascii="Century Gothic" w:hAnsi="Century Gothic"/>
                <w:sz w:val="20"/>
                <w:szCs w:val="20"/>
              </w:rPr>
              <w:t>Outdoor work involving extremes of temperature.</w:t>
            </w:r>
          </w:p>
        </w:tc>
        <w:tc>
          <w:tcPr>
            <w:tcW w:w="1134" w:type="dxa"/>
          </w:tcPr>
          <w:p w:rsidR="00EA7191" w:rsidRDefault="00EA7191" w:rsidP="00EA7191">
            <w:pPr>
              <w:jc w:val="center"/>
            </w:pPr>
            <w:r w:rsidRPr="00FA6739">
              <w:rPr>
                <w:rFonts w:ascii="Century Gothic" w:hAnsi="Century Gothic"/>
                <w:sz w:val="20"/>
                <w:szCs w:val="20"/>
              </w:rPr>
              <w:t>No</w:t>
            </w:r>
          </w:p>
        </w:tc>
        <w:tc>
          <w:tcPr>
            <w:tcW w:w="1134" w:type="dxa"/>
            <w:vAlign w:val="center"/>
          </w:tcPr>
          <w:p w:rsidR="00EA7191" w:rsidRPr="00EA7191" w:rsidRDefault="00EA7191" w:rsidP="00121EF9">
            <w:pPr>
              <w:jc w:val="center"/>
              <w:rPr>
                <w:rFonts w:ascii="Century Gothic" w:hAnsi="Century Gothic"/>
                <w:sz w:val="20"/>
                <w:szCs w:val="20"/>
              </w:rPr>
            </w:pPr>
          </w:p>
        </w:tc>
      </w:tr>
      <w:tr w:rsidR="00EA7191" w:rsidRPr="00EA7191" w:rsidTr="00462D37">
        <w:tc>
          <w:tcPr>
            <w:tcW w:w="2943" w:type="dxa"/>
          </w:tcPr>
          <w:p w:rsidR="00EA7191" w:rsidRPr="00EA7191" w:rsidRDefault="00EA7191" w:rsidP="000B475D">
            <w:pPr>
              <w:rPr>
                <w:rFonts w:ascii="Century Gothic" w:hAnsi="Century Gothic"/>
                <w:sz w:val="20"/>
                <w:szCs w:val="20"/>
              </w:rPr>
            </w:pPr>
          </w:p>
          <w:p w:rsidR="00EA7191" w:rsidRPr="00EA7191" w:rsidRDefault="00EA7191" w:rsidP="000B475D">
            <w:pPr>
              <w:rPr>
                <w:rFonts w:ascii="Century Gothic" w:hAnsi="Century Gothic"/>
                <w:sz w:val="20"/>
                <w:szCs w:val="20"/>
              </w:rPr>
            </w:pPr>
            <w:r w:rsidRPr="00EA7191">
              <w:rPr>
                <w:rFonts w:ascii="Century Gothic" w:hAnsi="Century Gothic"/>
                <w:sz w:val="20"/>
                <w:szCs w:val="20"/>
              </w:rPr>
              <w:t>Electrical hazards.</w:t>
            </w:r>
          </w:p>
          <w:p w:rsidR="00EA7191" w:rsidRPr="00EA7191" w:rsidRDefault="00EA7191" w:rsidP="000B475D">
            <w:pPr>
              <w:rPr>
                <w:rFonts w:ascii="Century Gothic" w:hAnsi="Century Gothic"/>
                <w:sz w:val="20"/>
                <w:szCs w:val="20"/>
              </w:rPr>
            </w:pPr>
          </w:p>
        </w:tc>
        <w:tc>
          <w:tcPr>
            <w:tcW w:w="1134" w:type="dxa"/>
          </w:tcPr>
          <w:p w:rsidR="00EA7191" w:rsidRDefault="00EA7191" w:rsidP="00EA7191">
            <w:pPr>
              <w:jc w:val="center"/>
            </w:pPr>
            <w:r w:rsidRPr="00C63C05">
              <w:rPr>
                <w:rFonts w:ascii="Century Gothic" w:hAnsi="Century Gothic"/>
                <w:sz w:val="20"/>
                <w:szCs w:val="20"/>
              </w:rPr>
              <w:t>No</w:t>
            </w:r>
          </w:p>
        </w:tc>
        <w:tc>
          <w:tcPr>
            <w:tcW w:w="1134" w:type="dxa"/>
            <w:vAlign w:val="center"/>
          </w:tcPr>
          <w:p w:rsidR="00EA7191" w:rsidRPr="00EA7191" w:rsidRDefault="00EA7191" w:rsidP="00121EF9">
            <w:pPr>
              <w:jc w:val="center"/>
              <w:rPr>
                <w:rFonts w:ascii="Century Gothic" w:hAnsi="Century Gothic"/>
                <w:sz w:val="20"/>
                <w:szCs w:val="20"/>
              </w:rPr>
            </w:pPr>
          </w:p>
        </w:tc>
        <w:tc>
          <w:tcPr>
            <w:tcW w:w="2977" w:type="dxa"/>
          </w:tcPr>
          <w:p w:rsidR="00EA7191" w:rsidRPr="00EA7191" w:rsidRDefault="00EA7191" w:rsidP="000B475D">
            <w:pPr>
              <w:rPr>
                <w:rFonts w:ascii="Century Gothic" w:hAnsi="Century Gothic"/>
                <w:sz w:val="20"/>
                <w:szCs w:val="20"/>
              </w:rPr>
            </w:pPr>
          </w:p>
          <w:p w:rsidR="00EA7191" w:rsidRPr="00EA7191" w:rsidRDefault="00EA7191" w:rsidP="000B475D">
            <w:pPr>
              <w:rPr>
                <w:rFonts w:ascii="Century Gothic" w:hAnsi="Century Gothic"/>
                <w:sz w:val="20"/>
                <w:szCs w:val="20"/>
              </w:rPr>
            </w:pPr>
            <w:r w:rsidRPr="00EA7191">
              <w:rPr>
                <w:rFonts w:ascii="Century Gothic" w:hAnsi="Century Gothic"/>
                <w:sz w:val="20"/>
                <w:szCs w:val="20"/>
              </w:rPr>
              <w:t>Control and restraint.</w:t>
            </w:r>
          </w:p>
          <w:p w:rsidR="00EA7191" w:rsidRPr="00EA7191" w:rsidRDefault="00EA7191" w:rsidP="000B475D">
            <w:pPr>
              <w:rPr>
                <w:rFonts w:ascii="Century Gothic" w:hAnsi="Century Gothic"/>
                <w:sz w:val="20"/>
                <w:szCs w:val="20"/>
              </w:rPr>
            </w:pPr>
          </w:p>
        </w:tc>
        <w:tc>
          <w:tcPr>
            <w:tcW w:w="1134" w:type="dxa"/>
          </w:tcPr>
          <w:p w:rsidR="00EA7191" w:rsidRDefault="00EA7191" w:rsidP="00EA7191">
            <w:pPr>
              <w:jc w:val="center"/>
            </w:pPr>
            <w:r w:rsidRPr="00FA6739">
              <w:rPr>
                <w:rFonts w:ascii="Century Gothic" w:hAnsi="Century Gothic"/>
                <w:sz w:val="20"/>
                <w:szCs w:val="20"/>
              </w:rPr>
              <w:t>No</w:t>
            </w:r>
          </w:p>
        </w:tc>
        <w:tc>
          <w:tcPr>
            <w:tcW w:w="1134" w:type="dxa"/>
            <w:vAlign w:val="center"/>
          </w:tcPr>
          <w:p w:rsidR="00EA7191" w:rsidRPr="00EA7191" w:rsidRDefault="00EA7191" w:rsidP="00121EF9">
            <w:pPr>
              <w:jc w:val="center"/>
              <w:rPr>
                <w:rFonts w:ascii="Century Gothic" w:hAnsi="Century Gothic"/>
                <w:sz w:val="20"/>
                <w:szCs w:val="20"/>
              </w:rPr>
            </w:pPr>
          </w:p>
        </w:tc>
      </w:tr>
    </w:tbl>
    <w:p w:rsidR="00E51EB9" w:rsidRPr="00EA7191" w:rsidRDefault="00E51EB9">
      <w:pPr>
        <w:rPr>
          <w:rFonts w:ascii="Century Gothic" w:hAnsi="Century Gothic"/>
          <w:sz w:val="20"/>
          <w:szCs w:val="20"/>
        </w:rPr>
      </w:pPr>
    </w:p>
    <w:p w:rsidR="00E51EB9" w:rsidRPr="00EA7191" w:rsidRDefault="00E51EB9">
      <w:pPr>
        <w:rPr>
          <w:rFonts w:ascii="Century Gothic" w:hAnsi="Century Gothic"/>
          <w:sz w:val="20"/>
          <w:szCs w:val="20"/>
        </w:rPr>
      </w:pPr>
    </w:p>
    <w:tbl>
      <w:tblPr>
        <w:tblStyle w:val="TableGrid"/>
        <w:tblW w:w="0" w:type="auto"/>
        <w:tblLook w:val="04A0" w:firstRow="1" w:lastRow="0" w:firstColumn="1" w:lastColumn="0" w:noHBand="0" w:noVBand="1"/>
      </w:tblPr>
      <w:tblGrid>
        <w:gridCol w:w="10194"/>
      </w:tblGrid>
      <w:tr w:rsidR="00474C6D" w:rsidRPr="00EA7191" w:rsidTr="00474C6D">
        <w:tc>
          <w:tcPr>
            <w:tcW w:w="10420" w:type="dxa"/>
            <w:shd w:val="pct10" w:color="auto" w:fill="auto"/>
            <w:vAlign w:val="center"/>
          </w:tcPr>
          <w:p w:rsidR="00474C6D" w:rsidRPr="00EA7191" w:rsidRDefault="00474C6D" w:rsidP="00474C6D">
            <w:pPr>
              <w:rPr>
                <w:rFonts w:ascii="Century Gothic" w:hAnsi="Century Gothic"/>
                <w:color w:val="000000" w:themeColor="text1"/>
                <w:sz w:val="20"/>
                <w:szCs w:val="20"/>
              </w:rPr>
            </w:pPr>
            <w:r w:rsidRPr="00EA7191">
              <w:rPr>
                <w:rFonts w:ascii="Century Gothic" w:hAnsi="Century Gothic"/>
                <w:color w:val="000000" w:themeColor="text1"/>
                <w:sz w:val="20"/>
                <w:szCs w:val="20"/>
              </w:rPr>
              <w:t>Resources –  identify &amp; list personal and identifiable accountability for physical and financial resources including those of clients:</w:t>
            </w:r>
          </w:p>
        </w:tc>
      </w:tr>
      <w:tr w:rsidR="00474C6D" w:rsidRPr="00EA7191" w:rsidTr="00474C6D">
        <w:trPr>
          <w:trHeight w:val="397"/>
        </w:trPr>
        <w:tc>
          <w:tcPr>
            <w:tcW w:w="10420" w:type="dxa"/>
            <w:vAlign w:val="center"/>
          </w:tcPr>
          <w:p w:rsidR="00474C6D" w:rsidRPr="00EA7191" w:rsidRDefault="0001243B" w:rsidP="00474C6D">
            <w:pPr>
              <w:rPr>
                <w:rFonts w:ascii="Century Gothic" w:hAnsi="Century Gothic"/>
                <w:color w:val="000000" w:themeColor="text1"/>
                <w:sz w:val="20"/>
                <w:szCs w:val="20"/>
              </w:rPr>
            </w:pPr>
            <w:r>
              <w:rPr>
                <w:rFonts w:ascii="Century Gothic" w:hAnsi="Century Gothic"/>
                <w:color w:val="000000" w:themeColor="text1"/>
                <w:sz w:val="20"/>
                <w:szCs w:val="20"/>
              </w:rPr>
              <w:t>To ensure regular payments to clients and providers through schedule payments, electronic and paper invoices.</w:t>
            </w:r>
          </w:p>
        </w:tc>
      </w:tr>
      <w:tr w:rsidR="00474C6D" w:rsidRPr="00EA7191" w:rsidTr="00474C6D">
        <w:tc>
          <w:tcPr>
            <w:tcW w:w="10420" w:type="dxa"/>
            <w:shd w:val="pct10" w:color="auto" w:fill="auto"/>
            <w:vAlign w:val="center"/>
          </w:tcPr>
          <w:p w:rsidR="00474C6D" w:rsidRPr="00EA7191" w:rsidRDefault="00474C6D" w:rsidP="00474C6D">
            <w:pPr>
              <w:pStyle w:val="Heading2"/>
              <w:ind w:left="0" w:firstLine="0"/>
              <w:jc w:val="left"/>
              <w:rPr>
                <w:rFonts w:ascii="Century Gothic" w:hAnsi="Century Gothic"/>
                <w:b w:val="0"/>
                <w:color w:val="000000" w:themeColor="text1"/>
                <w:sz w:val="20"/>
              </w:rPr>
            </w:pPr>
            <w:r w:rsidRPr="00EA7191">
              <w:rPr>
                <w:rFonts w:ascii="Century Gothic" w:hAnsi="Century Gothic"/>
                <w:b w:val="0"/>
                <w:color w:val="000000" w:themeColor="text1"/>
                <w:sz w:val="20"/>
              </w:rPr>
              <w:t>Cash/Financial Resources - Is the post personally and identifiably accountable for the accurate handling / security of cash and cheques? If yes, specify the average amount controlled at any one time and the nature of the accountability:</w:t>
            </w:r>
          </w:p>
        </w:tc>
      </w:tr>
      <w:tr w:rsidR="00474C6D" w:rsidRPr="00EA7191" w:rsidTr="00474C6D">
        <w:trPr>
          <w:trHeight w:val="397"/>
        </w:trPr>
        <w:tc>
          <w:tcPr>
            <w:tcW w:w="10420" w:type="dxa"/>
            <w:vAlign w:val="center"/>
          </w:tcPr>
          <w:p w:rsidR="00474C6D" w:rsidRPr="00EA7191" w:rsidRDefault="00EA7191" w:rsidP="00474C6D">
            <w:pPr>
              <w:rPr>
                <w:rFonts w:ascii="Century Gothic" w:hAnsi="Century Gothic"/>
                <w:color w:val="000000" w:themeColor="text1"/>
                <w:sz w:val="20"/>
                <w:szCs w:val="20"/>
              </w:rPr>
            </w:pPr>
            <w:r>
              <w:rPr>
                <w:rFonts w:ascii="Century Gothic" w:hAnsi="Century Gothic"/>
                <w:color w:val="000000" w:themeColor="text1"/>
                <w:sz w:val="20"/>
                <w:szCs w:val="20"/>
              </w:rPr>
              <w:t xml:space="preserve">No </w:t>
            </w:r>
          </w:p>
        </w:tc>
      </w:tr>
      <w:tr w:rsidR="00474C6D" w:rsidRPr="00EA7191" w:rsidTr="00474C6D">
        <w:tc>
          <w:tcPr>
            <w:tcW w:w="10420" w:type="dxa"/>
            <w:shd w:val="pct10" w:color="auto" w:fill="auto"/>
            <w:vAlign w:val="center"/>
          </w:tcPr>
          <w:p w:rsidR="00474C6D" w:rsidRPr="00EA7191" w:rsidRDefault="00474C6D" w:rsidP="00474C6D">
            <w:pPr>
              <w:pStyle w:val="Heading2"/>
              <w:ind w:left="0" w:firstLine="0"/>
              <w:jc w:val="left"/>
              <w:rPr>
                <w:rFonts w:ascii="Century Gothic" w:hAnsi="Century Gothic"/>
                <w:b w:val="0"/>
                <w:color w:val="000000" w:themeColor="text1"/>
                <w:sz w:val="20"/>
              </w:rPr>
            </w:pPr>
            <w:r w:rsidRPr="00EA7191">
              <w:rPr>
                <w:rFonts w:ascii="Century Gothic" w:hAnsi="Century Gothic"/>
                <w:b w:val="0"/>
                <w:color w:val="000000" w:themeColor="text1"/>
                <w:sz w:val="20"/>
              </w:rPr>
              <w:t>Plant/Equipment - is the post personally accountable for the proper use / safekeeping of plant / equipment? If yes, please indicate the type(s) of plant/equipment and the nature of the accountability:</w:t>
            </w:r>
          </w:p>
        </w:tc>
      </w:tr>
      <w:tr w:rsidR="00474C6D" w:rsidRPr="00EA7191" w:rsidTr="00474C6D">
        <w:trPr>
          <w:trHeight w:val="397"/>
        </w:trPr>
        <w:tc>
          <w:tcPr>
            <w:tcW w:w="10420" w:type="dxa"/>
            <w:vAlign w:val="center"/>
          </w:tcPr>
          <w:p w:rsidR="00474C6D" w:rsidRPr="00EA7191" w:rsidRDefault="00EA7191" w:rsidP="00474C6D">
            <w:pPr>
              <w:rPr>
                <w:rFonts w:ascii="Century Gothic" w:hAnsi="Century Gothic"/>
                <w:color w:val="000000" w:themeColor="text1"/>
                <w:sz w:val="20"/>
                <w:szCs w:val="20"/>
              </w:rPr>
            </w:pPr>
            <w:r>
              <w:rPr>
                <w:rFonts w:ascii="Century Gothic" w:hAnsi="Century Gothic"/>
                <w:color w:val="000000" w:themeColor="text1"/>
                <w:sz w:val="20"/>
                <w:szCs w:val="20"/>
              </w:rPr>
              <w:t xml:space="preserve">No </w:t>
            </w:r>
          </w:p>
        </w:tc>
      </w:tr>
      <w:tr w:rsidR="00474C6D" w:rsidRPr="00EA7191" w:rsidTr="00474C6D">
        <w:tc>
          <w:tcPr>
            <w:tcW w:w="10420" w:type="dxa"/>
            <w:shd w:val="pct10" w:color="auto" w:fill="auto"/>
            <w:vAlign w:val="center"/>
          </w:tcPr>
          <w:p w:rsidR="00474C6D" w:rsidRPr="00EA7191" w:rsidRDefault="00474C6D" w:rsidP="00474C6D">
            <w:pPr>
              <w:pStyle w:val="Heading2"/>
              <w:ind w:left="0" w:firstLine="0"/>
              <w:rPr>
                <w:rFonts w:ascii="Century Gothic" w:hAnsi="Century Gothic"/>
                <w:b w:val="0"/>
                <w:color w:val="000000" w:themeColor="text1"/>
                <w:sz w:val="20"/>
              </w:rPr>
            </w:pPr>
            <w:r w:rsidRPr="00EA7191">
              <w:rPr>
                <w:rFonts w:ascii="Century Gothic" w:hAnsi="Century Gothic"/>
                <w:b w:val="0"/>
                <w:color w:val="000000" w:themeColor="text1"/>
                <w:sz w:val="20"/>
              </w:rPr>
              <w:t>Stocks/Materials - Is the post personally accountable for materials / items of stock? If yes, please indicate the type and approximate value and the nature of accountability:</w:t>
            </w:r>
          </w:p>
        </w:tc>
      </w:tr>
      <w:tr w:rsidR="00474C6D" w:rsidRPr="00EA7191" w:rsidTr="00474C6D">
        <w:trPr>
          <w:trHeight w:val="397"/>
        </w:trPr>
        <w:tc>
          <w:tcPr>
            <w:tcW w:w="10420" w:type="dxa"/>
            <w:vAlign w:val="center"/>
          </w:tcPr>
          <w:p w:rsidR="00474C6D" w:rsidRPr="00EA7191" w:rsidRDefault="00EA7191" w:rsidP="00474C6D">
            <w:pPr>
              <w:rPr>
                <w:rFonts w:ascii="Century Gothic" w:hAnsi="Century Gothic"/>
                <w:color w:val="000000" w:themeColor="text1"/>
                <w:sz w:val="20"/>
                <w:szCs w:val="20"/>
              </w:rPr>
            </w:pPr>
            <w:r>
              <w:rPr>
                <w:rFonts w:ascii="Century Gothic" w:hAnsi="Century Gothic"/>
                <w:color w:val="000000" w:themeColor="text1"/>
                <w:sz w:val="20"/>
                <w:szCs w:val="20"/>
              </w:rPr>
              <w:t xml:space="preserve">No </w:t>
            </w:r>
          </w:p>
        </w:tc>
      </w:tr>
      <w:tr w:rsidR="00474C6D" w:rsidRPr="00EA7191" w:rsidTr="00474C6D">
        <w:tc>
          <w:tcPr>
            <w:tcW w:w="10420" w:type="dxa"/>
            <w:shd w:val="pct10" w:color="auto" w:fill="auto"/>
            <w:vAlign w:val="center"/>
          </w:tcPr>
          <w:p w:rsidR="00474C6D" w:rsidRPr="00EA7191" w:rsidRDefault="00474C6D" w:rsidP="00474C6D">
            <w:pPr>
              <w:pStyle w:val="Heading2"/>
              <w:ind w:left="0" w:firstLine="0"/>
              <w:rPr>
                <w:rFonts w:ascii="Century Gothic" w:hAnsi="Century Gothic"/>
                <w:b w:val="0"/>
                <w:color w:val="000000" w:themeColor="text1"/>
                <w:sz w:val="20"/>
              </w:rPr>
            </w:pPr>
            <w:r w:rsidRPr="00EA7191">
              <w:rPr>
                <w:rFonts w:ascii="Century Gothic" w:hAnsi="Century Gothic"/>
                <w:b w:val="0"/>
                <w:color w:val="000000" w:themeColor="text1"/>
                <w:sz w:val="20"/>
              </w:rPr>
              <w:lastRenderedPageBreak/>
              <w:t>Data Systems - 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EA7191" w:rsidTr="00474C6D">
        <w:trPr>
          <w:trHeight w:val="397"/>
        </w:trPr>
        <w:tc>
          <w:tcPr>
            <w:tcW w:w="10420" w:type="dxa"/>
            <w:vAlign w:val="center"/>
          </w:tcPr>
          <w:p w:rsidR="00B62A61" w:rsidRDefault="00B62A61" w:rsidP="00B62A61">
            <w:pPr>
              <w:jc w:val="both"/>
              <w:rPr>
                <w:rFonts w:ascii="Century Gothic" w:hAnsi="Century Gothic" w:cs="Arial"/>
                <w:sz w:val="20"/>
                <w:szCs w:val="20"/>
              </w:rPr>
            </w:pPr>
            <w:r>
              <w:rPr>
                <w:rFonts w:ascii="Century Gothic" w:hAnsi="Century Gothic" w:cs="Arial"/>
                <w:sz w:val="20"/>
                <w:szCs w:val="20"/>
              </w:rPr>
              <w:t xml:space="preserve">To assist in the development and maintenance of a date base of resources ensuring that information is accurate, current and meets the needs of the service. To use this information to advice social workers/Team Managers in relation to purchasing care packages. </w:t>
            </w:r>
          </w:p>
          <w:p w:rsidR="00B62A61" w:rsidRDefault="00B62A61" w:rsidP="00B62A61">
            <w:pPr>
              <w:pStyle w:val="ListParagraph"/>
              <w:rPr>
                <w:rFonts w:ascii="Century Gothic" w:hAnsi="Century Gothic"/>
                <w:color w:val="000000" w:themeColor="text1"/>
                <w:sz w:val="20"/>
                <w:szCs w:val="20"/>
              </w:rPr>
            </w:pPr>
          </w:p>
          <w:p w:rsidR="00B62A61" w:rsidRDefault="00B62A61" w:rsidP="00B62A61">
            <w:pPr>
              <w:pStyle w:val="ListParagraph"/>
              <w:numPr>
                <w:ilvl w:val="0"/>
                <w:numId w:val="19"/>
              </w:numPr>
              <w:rPr>
                <w:rFonts w:ascii="Century Gothic" w:hAnsi="Century Gothic"/>
                <w:color w:val="000000" w:themeColor="text1"/>
                <w:sz w:val="20"/>
                <w:szCs w:val="20"/>
              </w:rPr>
            </w:pPr>
            <w:r>
              <w:rPr>
                <w:rFonts w:ascii="Century Gothic" w:hAnsi="Century Gothic"/>
                <w:color w:val="000000" w:themeColor="text1"/>
                <w:sz w:val="20"/>
                <w:szCs w:val="20"/>
              </w:rPr>
              <w:t xml:space="preserve">Mosaic </w:t>
            </w:r>
          </w:p>
          <w:p w:rsidR="00B62A61" w:rsidRDefault="00B62A61" w:rsidP="00B62A61">
            <w:pPr>
              <w:pStyle w:val="ListParagraph"/>
              <w:numPr>
                <w:ilvl w:val="0"/>
                <w:numId w:val="19"/>
              </w:numPr>
              <w:rPr>
                <w:rFonts w:ascii="Century Gothic" w:hAnsi="Century Gothic"/>
                <w:color w:val="000000" w:themeColor="text1"/>
                <w:sz w:val="20"/>
                <w:szCs w:val="20"/>
              </w:rPr>
            </w:pPr>
            <w:r>
              <w:rPr>
                <w:rFonts w:ascii="Century Gothic" w:hAnsi="Century Gothic"/>
                <w:color w:val="000000" w:themeColor="text1"/>
                <w:sz w:val="20"/>
                <w:szCs w:val="20"/>
              </w:rPr>
              <w:t xml:space="preserve">SAP </w:t>
            </w:r>
          </w:p>
          <w:p w:rsidR="00B62A61" w:rsidRDefault="00B62A61" w:rsidP="00B62A61">
            <w:pPr>
              <w:pStyle w:val="ListParagraph"/>
              <w:numPr>
                <w:ilvl w:val="0"/>
                <w:numId w:val="19"/>
              </w:numPr>
              <w:rPr>
                <w:rFonts w:ascii="Century Gothic" w:hAnsi="Century Gothic"/>
                <w:color w:val="000000" w:themeColor="text1"/>
                <w:sz w:val="20"/>
                <w:szCs w:val="20"/>
              </w:rPr>
            </w:pPr>
            <w:r>
              <w:rPr>
                <w:rFonts w:ascii="Century Gothic" w:hAnsi="Century Gothic"/>
                <w:color w:val="000000" w:themeColor="text1"/>
                <w:sz w:val="20"/>
                <w:szCs w:val="20"/>
              </w:rPr>
              <w:t xml:space="preserve">Dynamic Purchasing System </w:t>
            </w:r>
          </w:p>
          <w:p w:rsidR="00474C6D" w:rsidRPr="00EA7191" w:rsidRDefault="00474C6D" w:rsidP="00474C6D">
            <w:pPr>
              <w:rPr>
                <w:rFonts w:ascii="Century Gothic" w:hAnsi="Century Gothic"/>
                <w:color w:val="000000" w:themeColor="text1"/>
                <w:sz w:val="20"/>
                <w:szCs w:val="20"/>
              </w:rPr>
            </w:pPr>
          </w:p>
        </w:tc>
      </w:tr>
      <w:tr w:rsidR="00474C6D" w:rsidRPr="00EA7191" w:rsidTr="00474C6D">
        <w:tc>
          <w:tcPr>
            <w:tcW w:w="10420" w:type="dxa"/>
            <w:shd w:val="pct10" w:color="auto" w:fill="auto"/>
            <w:vAlign w:val="center"/>
          </w:tcPr>
          <w:p w:rsidR="00474C6D" w:rsidRPr="00EA7191" w:rsidRDefault="00474C6D" w:rsidP="00474C6D">
            <w:pPr>
              <w:pStyle w:val="Heading2"/>
              <w:ind w:left="0" w:firstLine="0"/>
              <w:rPr>
                <w:rFonts w:ascii="Century Gothic" w:hAnsi="Century Gothic"/>
                <w:b w:val="0"/>
                <w:color w:val="000000" w:themeColor="text1"/>
                <w:sz w:val="20"/>
              </w:rPr>
            </w:pPr>
            <w:r w:rsidRPr="00EA7191">
              <w:rPr>
                <w:rFonts w:ascii="Century Gothic" w:hAnsi="Century Gothic"/>
                <w:b w:val="0"/>
                <w:color w:val="000000" w:themeColor="text1"/>
                <w:sz w:val="20"/>
              </w:rPr>
              <w:t xml:space="preserve">Buildings - </w:t>
            </w:r>
            <w:r w:rsidRPr="00EA7191">
              <w:rPr>
                <w:rFonts w:ascii="Century Gothic" w:hAnsi="Century Gothic"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EA7191" w:rsidTr="00474C6D">
        <w:trPr>
          <w:trHeight w:val="397"/>
        </w:trPr>
        <w:tc>
          <w:tcPr>
            <w:tcW w:w="10420" w:type="dxa"/>
            <w:vAlign w:val="center"/>
          </w:tcPr>
          <w:p w:rsidR="00474C6D" w:rsidRPr="0012682F" w:rsidRDefault="00EA7191" w:rsidP="00474C6D">
            <w:pPr>
              <w:pStyle w:val="Heading2"/>
              <w:ind w:left="0" w:firstLine="0"/>
              <w:rPr>
                <w:rFonts w:ascii="Century Gothic" w:hAnsi="Century Gothic"/>
                <w:sz w:val="20"/>
              </w:rPr>
            </w:pPr>
            <w:r w:rsidRPr="0012682F">
              <w:rPr>
                <w:rFonts w:ascii="Century Gothic" w:hAnsi="Century Gothic"/>
                <w:sz w:val="20"/>
              </w:rPr>
              <w:t xml:space="preserve">No </w:t>
            </w:r>
          </w:p>
        </w:tc>
      </w:tr>
    </w:tbl>
    <w:p w:rsidR="005A0B09" w:rsidRPr="00EA7191" w:rsidRDefault="005A0B09">
      <w:pPr>
        <w:rPr>
          <w:rFonts w:ascii="Century Gothic" w:hAnsi="Century Gothic"/>
          <w:sz w:val="20"/>
          <w:szCs w:val="20"/>
        </w:rPr>
      </w:pPr>
    </w:p>
    <w:p w:rsidR="006E15AE" w:rsidRPr="00EA7191" w:rsidRDefault="006E15AE">
      <w:pPr>
        <w:rPr>
          <w:rFonts w:ascii="Century Gothic" w:hAnsi="Century Gothic"/>
          <w:sz w:val="20"/>
          <w:szCs w:val="20"/>
        </w:rPr>
      </w:pPr>
    </w:p>
    <w:sectPr w:rsidR="006E15AE" w:rsidRPr="00EA7191"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2C1" w:rsidRDefault="001022C1">
      <w:r>
        <w:separator/>
      </w:r>
    </w:p>
  </w:endnote>
  <w:endnote w:type="continuationSeparator" w:id="0">
    <w:p w:rsidR="001022C1" w:rsidRDefault="0010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1"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2C1" w:rsidRDefault="001022C1">
      <w:r>
        <w:separator/>
      </w:r>
    </w:p>
  </w:footnote>
  <w:footnote w:type="continuationSeparator" w:id="0">
    <w:p w:rsidR="001022C1" w:rsidRDefault="00102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6A1A78"/>
    <w:multiLevelType w:val="hybridMultilevel"/>
    <w:tmpl w:val="28A48E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7AA138F"/>
    <w:multiLevelType w:val="hybridMultilevel"/>
    <w:tmpl w:val="422292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DF5AA8"/>
    <w:multiLevelType w:val="hybridMultilevel"/>
    <w:tmpl w:val="6074AE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5837481"/>
    <w:multiLevelType w:val="hybridMultilevel"/>
    <w:tmpl w:val="7CC043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C7234D"/>
    <w:multiLevelType w:val="hybridMultilevel"/>
    <w:tmpl w:val="D414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D2C78"/>
    <w:multiLevelType w:val="hybridMultilevel"/>
    <w:tmpl w:val="79EE2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E2914"/>
    <w:multiLevelType w:val="hybridMultilevel"/>
    <w:tmpl w:val="5246A5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3"/>
  </w:num>
  <w:num w:numId="5">
    <w:abstractNumId w:val="13"/>
  </w:num>
  <w:num w:numId="6">
    <w:abstractNumId w:val="8"/>
  </w:num>
  <w:num w:numId="7">
    <w:abstractNumId w:val="1"/>
  </w:num>
  <w:num w:numId="8">
    <w:abstractNumId w:val="11"/>
  </w:num>
  <w:num w:numId="9">
    <w:abstractNumId w:val="0"/>
  </w:num>
  <w:num w:numId="10">
    <w:abstractNumId w:val="4"/>
  </w:num>
  <w:num w:numId="11">
    <w:abstractNumId w:val="15"/>
  </w:num>
  <w:num w:numId="12">
    <w:abstractNumId w:val="16"/>
  </w:num>
  <w:num w:numId="13">
    <w:abstractNumId w:val="18"/>
  </w:num>
  <w:num w:numId="14">
    <w:abstractNumId w:val="10"/>
  </w:num>
  <w:num w:numId="15">
    <w:abstractNumId w:val="17"/>
  </w:num>
  <w:num w:numId="16">
    <w:abstractNumId w:val="12"/>
  </w:num>
  <w:num w:numId="17">
    <w:abstractNumId w:val="7"/>
  </w:num>
  <w:num w:numId="18">
    <w:abstractNumId w:val="9"/>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1243B"/>
    <w:rsid w:val="0002596A"/>
    <w:rsid w:val="00032DAF"/>
    <w:rsid w:val="0003674E"/>
    <w:rsid w:val="00072CB2"/>
    <w:rsid w:val="000B475D"/>
    <w:rsid w:val="00100D88"/>
    <w:rsid w:val="001022C1"/>
    <w:rsid w:val="00112BA1"/>
    <w:rsid w:val="00115D78"/>
    <w:rsid w:val="00121EF9"/>
    <w:rsid w:val="0012682F"/>
    <w:rsid w:val="00140E79"/>
    <w:rsid w:val="0015011A"/>
    <w:rsid w:val="00172278"/>
    <w:rsid w:val="00176EE5"/>
    <w:rsid w:val="00184B4C"/>
    <w:rsid w:val="001D0FA9"/>
    <w:rsid w:val="001D51F2"/>
    <w:rsid w:val="00215FFC"/>
    <w:rsid w:val="002223F4"/>
    <w:rsid w:val="002342ED"/>
    <w:rsid w:val="0026479B"/>
    <w:rsid w:val="00266ACD"/>
    <w:rsid w:val="002700DC"/>
    <w:rsid w:val="00296C91"/>
    <w:rsid w:val="002A0406"/>
    <w:rsid w:val="002B4102"/>
    <w:rsid w:val="002B4DFF"/>
    <w:rsid w:val="002B7D76"/>
    <w:rsid w:val="002E15B4"/>
    <w:rsid w:val="002E279B"/>
    <w:rsid w:val="002E7B93"/>
    <w:rsid w:val="003201E8"/>
    <w:rsid w:val="00321A0E"/>
    <w:rsid w:val="00324FDD"/>
    <w:rsid w:val="00326619"/>
    <w:rsid w:val="0035665B"/>
    <w:rsid w:val="00357F14"/>
    <w:rsid w:val="00374BAE"/>
    <w:rsid w:val="003A6C3A"/>
    <w:rsid w:val="00401ABF"/>
    <w:rsid w:val="00474C6D"/>
    <w:rsid w:val="00481007"/>
    <w:rsid w:val="004867D0"/>
    <w:rsid w:val="004C7C0A"/>
    <w:rsid w:val="004E46BD"/>
    <w:rsid w:val="004F7BF1"/>
    <w:rsid w:val="00511C96"/>
    <w:rsid w:val="0051574D"/>
    <w:rsid w:val="00563203"/>
    <w:rsid w:val="005A0B09"/>
    <w:rsid w:val="005D72F4"/>
    <w:rsid w:val="005E2E5E"/>
    <w:rsid w:val="005E49C7"/>
    <w:rsid w:val="005F4331"/>
    <w:rsid w:val="00627CB7"/>
    <w:rsid w:val="00684E3C"/>
    <w:rsid w:val="00696FD3"/>
    <w:rsid w:val="006C15A0"/>
    <w:rsid w:val="006E15AE"/>
    <w:rsid w:val="00704A57"/>
    <w:rsid w:val="0072335D"/>
    <w:rsid w:val="0076592D"/>
    <w:rsid w:val="007D68F6"/>
    <w:rsid w:val="007F73E9"/>
    <w:rsid w:val="00822ABB"/>
    <w:rsid w:val="0089011D"/>
    <w:rsid w:val="008D17A6"/>
    <w:rsid w:val="008D4095"/>
    <w:rsid w:val="00924BF5"/>
    <w:rsid w:val="00940F8B"/>
    <w:rsid w:val="0094400F"/>
    <w:rsid w:val="00946FFB"/>
    <w:rsid w:val="00953FB8"/>
    <w:rsid w:val="0096758C"/>
    <w:rsid w:val="009848A4"/>
    <w:rsid w:val="009978B8"/>
    <w:rsid w:val="009A1294"/>
    <w:rsid w:val="009B071B"/>
    <w:rsid w:val="009C164B"/>
    <w:rsid w:val="00AD6AB3"/>
    <w:rsid w:val="00AE3A9E"/>
    <w:rsid w:val="00AE743F"/>
    <w:rsid w:val="00AF528D"/>
    <w:rsid w:val="00B31414"/>
    <w:rsid w:val="00B4139E"/>
    <w:rsid w:val="00B62A61"/>
    <w:rsid w:val="00B66EF8"/>
    <w:rsid w:val="00B91EB6"/>
    <w:rsid w:val="00B959E2"/>
    <w:rsid w:val="00BE2ADF"/>
    <w:rsid w:val="00C30337"/>
    <w:rsid w:val="00C43164"/>
    <w:rsid w:val="00C61731"/>
    <w:rsid w:val="00C97B8C"/>
    <w:rsid w:val="00CB7CD0"/>
    <w:rsid w:val="00CE3813"/>
    <w:rsid w:val="00CF0724"/>
    <w:rsid w:val="00D13517"/>
    <w:rsid w:val="00D74EC9"/>
    <w:rsid w:val="00D87BE5"/>
    <w:rsid w:val="00D90E17"/>
    <w:rsid w:val="00DB0416"/>
    <w:rsid w:val="00DC56F1"/>
    <w:rsid w:val="00E34A97"/>
    <w:rsid w:val="00E40740"/>
    <w:rsid w:val="00E4129E"/>
    <w:rsid w:val="00E469EE"/>
    <w:rsid w:val="00E51EB9"/>
    <w:rsid w:val="00E57DA5"/>
    <w:rsid w:val="00E65BB0"/>
    <w:rsid w:val="00E65E25"/>
    <w:rsid w:val="00E82221"/>
    <w:rsid w:val="00EA1069"/>
    <w:rsid w:val="00EA7191"/>
    <w:rsid w:val="00ED10D7"/>
    <w:rsid w:val="00EF284C"/>
    <w:rsid w:val="00EF51E2"/>
    <w:rsid w:val="00F1469B"/>
    <w:rsid w:val="00F5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E71DD1-35DE-4E61-A632-099B22BF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paragraph" w:styleId="BodyText">
    <w:name w:val="Body Text"/>
    <w:basedOn w:val="Normal"/>
    <w:link w:val="BodyTextChar"/>
    <w:rsid w:val="00EA7191"/>
    <w:pPr>
      <w:jc w:val="both"/>
    </w:pPr>
    <w:rPr>
      <w:rFonts w:ascii="Arial" w:hAnsi="Arial"/>
      <w:szCs w:val="20"/>
      <w:lang w:eastAsia="en-US"/>
    </w:rPr>
  </w:style>
  <w:style w:type="character" w:customStyle="1" w:styleId="BodyTextChar">
    <w:name w:val="Body Text Char"/>
    <w:basedOn w:val="DefaultParagraphFont"/>
    <w:link w:val="BodyText"/>
    <w:rsid w:val="00EA719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5778">
      <w:bodyDiv w:val="1"/>
      <w:marLeft w:val="0"/>
      <w:marRight w:val="0"/>
      <w:marTop w:val="0"/>
      <w:marBottom w:val="0"/>
      <w:divBdr>
        <w:top w:val="none" w:sz="0" w:space="0" w:color="auto"/>
        <w:left w:val="none" w:sz="0" w:space="0" w:color="auto"/>
        <w:bottom w:val="none" w:sz="0" w:space="0" w:color="auto"/>
        <w:right w:val="none" w:sz="0" w:space="0" w:color="auto"/>
      </w:divBdr>
    </w:div>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91884-7547-4572-A2C3-4FF9D1F9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1641</Words>
  <Characters>9390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Ali Akbar</cp:lastModifiedBy>
  <cp:revision>2</cp:revision>
  <cp:lastPrinted>2016-04-19T15:02:00Z</cp:lastPrinted>
  <dcterms:created xsi:type="dcterms:W3CDTF">2018-10-17T09:49:00Z</dcterms:created>
  <dcterms:modified xsi:type="dcterms:W3CDTF">2018-10-17T09:49:00Z</dcterms:modified>
</cp:coreProperties>
</file>