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6" w:type="dxa"/>
        <w:tblInd w:w="120" w:type="dxa"/>
        <w:tblCellMar>
          <w:left w:w="120" w:type="dxa"/>
          <w:right w:w="120" w:type="dxa"/>
        </w:tblCellMar>
        <w:tblLook w:val="0000" w:firstRow="0" w:lastRow="0" w:firstColumn="0" w:lastColumn="0" w:noHBand="0" w:noVBand="0"/>
      </w:tblPr>
      <w:tblGrid>
        <w:gridCol w:w="9026"/>
      </w:tblGrid>
      <w:tr w:rsidR="00007EDE" w:rsidTr="00A12C9D">
        <w:tc>
          <w:tcPr>
            <w:tcW w:w="9026" w:type="dxa"/>
            <w:tcBorders>
              <w:top w:val="single" w:sz="7" w:space="0" w:color="000000"/>
              <w:left w:val="single" w:sz="7" w:space="0" w:color="000000"/>
              <w:bottom w:val="single" w:sz="7" w:space="0" w:color="000000"/>
              <w:right w:val="single" w:sz="7" w:space="0" w:color="000000"/>
            </w:tcBorders>
            <w:shd w:val="pct10" w:color="000000" w:fill="FFFFFF"/>
          </w:tcPr>
          <w:p w:rsidR="00007EDE" w:rsidRPr="0003548C" w:rsidRDefault="00007EDE" w:rsidP="0071654A">
            <w:pPr>
              <w:spacing w:after="58"/>
              <w:jc w:val="center"/>
              <w:rPr>
                <w:rFonts w:ascii="Arial" w:hAnsi="Arial" w:cs="Arial"/>
              </w:rPr>
            </w:pPr>
            <w:r w:rsidRPr="0003548C">
              <w:rPr>
                <w:rFonts w:ascii="Arial" w:hAnsi="Arial" w:cs="Arial"/>
                <w:b/>
              </w:rPr>
              <w:t xml:space="preserve">HARINGEY YOUTH </w:t>
            </w:r>
            <w:r w:rsidR="0071654A">
              <w:rPr>
                <w:rFonts w:ascii="Arial" w:hAnsi="Arial" w:cs="Arial"/>
                <w:b/>
              </w:rPr>
              <w:t xml:space="preserve">JUSTICE </w:t>
            </w:r>
            <w:r w:rsidRPr="0003548C">
              <w:rPr>
                <w:rFonts w:ascii="Arial" w:hAnsi="Arial" w:cs="Arial"/>
                <w:b/>
              </w:rPr>
              <w:t>SERVICE</w:t>
            </w:r>
          </w:p>
        </w:tc>
      </w:tr>
    </w:tbl>
    <w:p w:rsidR="00007EDE" w:rsidRDefault="00007EDE" w:rsidP="00007EDE">
      <w:pPr>
        <w:rPr>
          <w:rFonts w:ascii="Arial" w:hAnsi="Arial" w:cs="Arial"/>
          <w:b/>
        </w:rPr>
      </w:pPr>
    </w:p>
    <w:p w:rsidR="00FD27A3" w:rsidRPr="0055344B" w:rsidRDefault="00FD27A3" w:rsidP="00007EDE">
      <w:pPr>
        <w:rPr>
          <w:rFonts w:ascii="Arial" w:hAnsi="Arial" w:cs="Arial"/>
          <w:b/>
        </w:rPr>
      </w:pPr>
    </w:p>
    <w:p w:rsidR="00007EDE" w:rsidRDefault="00007EDE" w:rsidP="00FD27A3">
      <w:pPr>
        <w:jc w:val="center"/>
        <w:rPr>
          <w:rFonts w:ascii="Arial" w:hAnsi="Arial" w:cs="Arial"/>
          <w:b/>
        </w:rPr>
      </w:pPr>
      <w:r>
        <w:rPr>
          <w:rFonts w:ascii="Arial" w:hAnsi="Arial" w:cs="Arial"/>
          <w:b/>
        </w:rPr>
        <w:t>Children and Young People’s Service</w:t>
      </w:r>
      <w:r w:rsidRPr="0055344B">
        <w:rPr>
          <w:rFonts w:ascii="Arial" w:hAnsi="Arial" w:cs="Arial"/>
          <w:b/>
        </w:rPr>
        <w:t xml:space="preserve">– Youth </w:t>
      </w:r>
      <w:r w:rsidR="0071654A">
        <w:rPr>
          <w:rFonts w:ascii="Arial" w:hAnsi="Arial" w:cs="Arial"/>
          <w:b/>
        </w:rPr>
        <w:t>Justice Service (YJ</w:t>
      </w:r>
      <w:r w:rsidRPr="0055344B">
        <w:rPr>
          <w:rFonts w:ascii="Arial" w:hAnsi="Arial" w:cs="Arial"/>
          <w:b/>
        </w:rPr>
        <w:t>S)</w:t>
      </w:r>
    </w:p>
    <w:p w:rsidR="00007EDE" w:rsidRDefault="00007EDE" w:rsidP="00007EDE">
      <w:pPr>
        <w:rPr>
          <w:rFonts w:ascii="Arial" w:hAnsi="Arial" w:cs="Arial"/>
          <w:b/>
        </w:rPr>
      </w:pPr>
    </w:p>
    <w:p w:rsidR="00007EDE" w:rsidRPr="0055344B" w:rsidRDefault="00007EDE" w:rsidP="00007EDE">
      <w:pPr>
        <w:jc w:val="center"/>
        <w:rPr>
          <w:rFonts w:ascii="Arial" w:hAnsi="Arial" w:cs="Arial"/>
          <w:b/>
        </w:rPr>
      </w:pPr>
      <w:r>
        <w:rPr>
          <w:rFonts w:ascii="Arial" w:hAnsi="Arial" w:cs="Arial"/>
          <w:b/>
        </w:rPr>
        <w:t xml:space="preserve">Youth </w:t>
      </w:r>
      <w:r w:rsidR="0071654A">
        <w:rPr>
          <w:rFonts w:ascii="Arial" w:hAnsi="Arial" w:cs="Arial"/>
          <w:b/>
        </w:rPr>
        <w:t xml:space="preserve">Justice </w:t>
      </w:r>
      <w:r>
        <w:rPr>
          <w:rFonts w:ascii="Arial" w:hAnsi="Arial" w:cs="Arial"/>
          <w:b/>
        </w:rPr>
        <w:t>Service – Job Description</w:t>
      </w:r>
    </w:p>
    <w:p w:rsidR="00007EDE" w:rsidRPr="004666B4" w:rsidRDefault="00007EDE" w:rsidP="00007EDE">
      <w:pPr>
        <w:pStyle w:val="BodyText"/>
        <w:rPr>
          <w:rFonts w:ascii="Arial" w:hAnsi="Arial"/>
          <w:b w:val="0"/>
          <w:sz w:val="24"/>
          <w:szCs w:val="24"/>
          <w:u w:val="none"/>
        </w:rPr>
      </w:pPr>
    </w:p>
    <w:p w:rsidR="00007EDE" w:rsidRDefault="00007EDE" w:rsidP="00007EDE">
      <w:pPr>
        <w:rPr>
          <w:rFonts w:ascii="Arial" w:hAnsi="Arial" w:cs="Arial"/>
          <w:szCs w:val="24"/>
        </w:rPr>
      </w:pPr>
    </w:p>
    <w:p w:rsidR="00DB3237" w:rsidRPr="00DB3237" w:rsidRDefault="00DB3237" w:rsidP="00DB3237">
      <w:pPr>
        <w:rPr>
          <w:rFonts w:ascii="Arial" w:hAnsi="Arial" w:cs="Arial"/>
          <w:b/>
          <w:szCs w:val="24"/>
        </w:rPr>
      </w:pPr>
      <w:r w:rsidRPr="00DB3237">
        <w:rPr>
          <w:rFonts w:ascii="Arial" w:hAnsi="Arial" w:cs="Arial"/>
          <w:b/>
          <w:szCs w:val="24"/>
        </w:rPr>
        <w:t>POST:</w:t>
      </w:r>
      <w:r w:rsidRPr="00DB3237">
        <w:rPr>
          <w:rFonts w:ascii="Arial" w:hAnsi="Arial" w:cs="Arial"/>
          <w:b/>
          <w:szCs w:val="24"/>
        </w:rPr>
        <w:tab/>
      </w:r>
      <w:r w:rsidRPr="00DB3237">
        <w:rPr>
          <w:rFonts w:ascii="Arial" w:hAnsi="Arial" w:cs="Arial"/>
          <w:b/>
          <w:szCs w:val="24"/>
        </w:rPr>
        <w:tab/>
        <w:t>Support Worker – Court Interventions</w:t>
      </w: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r w:rsidRPr="00DB3237">
        <w:rPr>
          <w:rFonts w:ascii="Arial" w:hAnsi="Arial" w:cs="Arial"/>
          <w:b/>
          <w:szCs w:val="24"/>
        </w:rPr>
        <w:t>GRADE:</w:t>
      </w:r>
      <w:r w:rsidRPr="00DB3237">
        <w:rPr>
          <w:rFonts w:ascii="Arial" w:hAnsi="Arial" w:cs="Arial"/>
          <w:b/>
          <w:szCs w:val="24"/>
        </w:rPr>
        <w:tab/>
      </w:r>
      <w:r w:rsidRPr="00DB3237">
        <w:rPr>
          <w:rFonts w:ascii="Arial" w:hAnsi="Arial" w:cs="Arial"/>
          <w:b/>
          <w:szCs w:val="24"/>
        </w:rPr>
        <w:tab/>
      </w:r>
      <w:r w:rsidRPr="00DB3237">
        <w:rPr>
          <w:rFonts w:ascii="Arial" w:hAnsi="Arial" w:cs="Arial"/>
          <w:b/>
          <w:szCs w:val="24"/>
        </w:rPr>
        <w:tab/>
        <w:t xml:space="preserve">PO1 </w:t>
      </w: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r w:rsidRPr="00DB3237">
        <w:rPr>
          <w:rFonts w:ascii="Arial" w:hAnsi="Arial" w:cs="Arial"/>
          <w:b/>
          <w:szCs w:val="24"/>
        </w:rPr>
        <w:t>RESPONSIBLE TO:</w:t>
      </w:r>
      <w:r w:rsidRPr="00DB3237">
        <w:rPr>
          <w:rFonts w:ascii="Arial" w:hAnsi="Arial" w:cs="Arial"/>
          <w:b/>
          <w:szCs w:val="24"/>
        </w:rPr>
        <w:tab/>
        <w:t>YJS Team Manager</w:t>
      </w:r>
    </w:p>
    <w:p w:rsidR="00DB3237" w:rsidRPr="00DB3237" w:rsidRDefault="00DB3237" w:rsidP="00DB3237">
      <w:pPr>
        <w:rPr>
          <w:rFonts w:ascii="Arial" w:hAnsi="Arial" w:cs="Arial"/>
          <w:b/>
          <w:szCs w:val="24"/>
        </w:rPr>
      </w:pPr>
      <w:r w:rsidRPr="00DB3237">
        <w:rPr>
          <w:rFonts w:ascii="Arial" w:hAnsi="Arial" w:cs="Arial"/>
          <w:b/>
          <w:szCs w:val="24"/>
        </w:rPr>
        <w:tab/>
      </w:r>
      <w:r w:rsidRPr="00DB3237">
        <w:rPr>
          <w:rFonts w:ascii="Arial" w:hAnsi="Arial" w:cs="Arial"/>
          <w:b/>
          <w:szCs w:val="24"/>
        </w:rPr>
        <w:tab/>
      </w:r>
      <w:r w:rsidRPr="00DB3237">
        <w:rPr>
          <w:rFonts w:ascii="Arial" w:hAnsi="Arial" w:cs="Arial"/>
          <w:b/>
          <w:szCs w:val="24"/>
        </w:rPr>
        <w:tab/>
      </w:r>
      <w:r w:rsidRPr="00DB3237">
        <w:rPr>
          <w:rFonts w:ascii="Arial" w:hAnsi="Arial" w:cs="Arial"/>
          <w:b/>
          <w:szCs w:val="24"/>
        </w:rPr>
        <w:tab/>
      </w:r>
      <w:r w:rsidRPr="00DB3237">
        <w:rPr>
          <w:rFonts w:ascii="Arial" w:hAnsi="Arial" w:cs="Arial"/>
          <w:b/>
          <w:szCs w:val="24"/>
        </w:rPr>
        <w:tab/>
      </w:r>
    </w:p>
    <w:p w:rsidR="00DB3237" w:rsidRPr="00DB3237" w:rsidRDefault="00DB3237" w:rsidP="00DB3237">
      <w:pPr>
        <w:rPr>
          <w:rFonts w:ascii="Arial" w:hAnsi="Arial" w:cs="Arial"/>
          <w:b/>
          <w:szCs w:val="24"/>
        </w:rPr>
      </w:pPr>
      <w:r w:rsidRPr="00DB3237">
        <w:rPr>
          <w:rFonts w:ascii="Arial" w:hAnsi="Arial" w:cs="Arial"/>
          <w:b/>
          <w:szCs w:val="24"/>
        </w:rPr>
        <w:t>RESPONSIBLE FOR:</w:t>
      </w:r>
      <w:r w:rsidRPr="00DB3237">
        <w:rPr>
          <w:rFonts w:ascii="Arial" w:hAnsi="Arial" w:cs="Arial"/>
          <w:b/>
          <w:szCs w:val="24"/>
        </w:rPr>
        <w:tab/>
        <w:t>None</w:t>
      </w: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r w:rsidRPr="00DB3237">
        <w:rPr>
          <w:rFonts w:ascii="Arial" w:hAnsi="Arial" w:cs="Arial"/>
          <w:b/>
          <w:szCs w:val="24"/>
        </w:rPr>
        <w:t xml:space="preserve">This position requires the </w:t>
      </w:r>
      <w:proofErr w:type="spellStart"/>
      <w:r w:rsidRPr="00DB3237">
        <w:rPr>
          <w:rFonts w:ascii="Arial" w:hAnsi="Arial" w:cs="Arial"/>
          <w:b/>
          <w:szCs w:val="24"/>
        </w:rPr>
        <w:t>postholder</w:t>
      </w:r>
      <w:proofErr w:type="spellEnd"/>
      <w:r w:rsidRPr="00DB3237">
        <w:rPr>
          <w:rFonts w:ascii="Arial" w:hAnsi="Arial" w:cs="Arial"/>
          <w:b/>
          <w:szCs w:val="24"/>
        </w:rPr>
        <w:t xml:space="preserve"> to undergo an enhanced CRB (Criminal Records Bureau) check.</w:t>
      </w: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r w:rsidRPr="00DB3237">
        <w:rPr>
          <w:rFonts w:ascii="Arial" w:hAnsi="Arial" w:cs="Arial"/>
          <w:b/>
          <w:szCs w:val="24"/>
        </w:rPr>
        <w:t>BASIC OBJECTIVES OF THE POST</w:t>
      </w: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szCs w:val="24"/>
        </w:rPr>
      </w:pPr>
      <w:r w:rsidRPr="00DB3237">
        <w:rPr>
          <w:rFonts w:ascii="Arial" w:hAnsi="Arial" w:cs="Arial"/>
          <w:szCs w:val="24"/>
        </w:rPr>
        <w:t>1.</w:t>
      </w:r>
      <w:r w:rsidRPr="00DB3237">
        <w:rPr>
          <w:rFonts w:ascii="Arial" w:hAnsi="Arial" w:cs="Arial"/>
          <w:szCs w:val="24"/>
        </w:rPr>
        <w:tab/>
        <w:t xml:space="preserve">As a member of the multi-agency Haringey Youth Offending Service (YOS) to carry </w:t>
      </w:r>
      <w:proofErr w:type="gramStart"/>
      <w:r w:rsidRPr="00DB3237">
        <w:rPr>
          <w:rFonts w:ascii="Arial" w:hAnsi="Arial" w:cs="Arial"/>
          <w:szCs w:val="24"/>
        </w:rPr>
        <w:t>out  work</w:t>
      </w:r>
      <w:proofErr w:type="gramEnd"/>
      <w:r w:rsidRPr="00DB3237">
        <w:rPr>
          <w:rFonts w:ascii="Arial" w:hAnsi="Arial" w:cs="Arial"/>
          <w:szCs w:val="24"/>
        </w:rPr>
        <w:t xml:space="preserve"> to support young people and their families to reduce offending and re-offending in accordance with the Youth Justice Plan, the Crime and Disorder Act 1998, Criminal Justice and Immigration Act 2008, National Standards for Youth Justice Services, relevant Children’s Acts and Council policies.  </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b/>
          <w:szCs w:val="24"/>
        </w:rPr>
      </w:pPr>
      <w:r w:rsidRPr="00DB3237">
        <w:rPr>
          <w:rFonts w:ascii="Arial" w:hAnsi="Arial" w:cs="Arial"/>
          <w:szCs w:val="24"/>
        </w:rPr>
        <w:t>2.</w:t>
      </w:r>
      <w:r w:rsidRPr="00DB3237">
        <w:rPr>
          <w:rFonts w:ascii="Arial" w:hAnsi="Arial" w:cs="Arial"/>
          <w:szCs w:val="24"/>
        </w:rPr>
        <w:tab/>
        <w:t>To have lead responsibility for providing and supervising intensive individually tailored programmes for young people eligible for Intensive Supervision and Surveillance (ISS) in accordance with Youth Justice National Standards</w:t>
      </w:r>
      <w:r w:rsidRPr="00DB3237">
        <w:rPr>
          <w:rFonts w:ascii="Arial" w:hAnsi="Arial" w:cs="Arial"/>
          <w:b/>
          <w:szCs w:val="24"/>
        </w:rPr>
        <w:t>.</w:t>
      </w: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r w:rsidRPr="00DB3237">
        <w:rPr>
          <w:rFonts w:ascii="Arial" w:hAnsi="Arial" w:cs="Arial"/>
          <w:b/>
          <w:szCs w:val="24"/>
        </w:rPr>
        <w:t>MAIN DUTIES &amp; RESPONSIBILITIES</w:t>
      </w: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To assist with the supervision of young people subject to the full range of Court ordered interventions.</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To contribute to the provision of YJS Court services including attendance at Court as required</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To provide services and programmes for young people subject to ISS orders imposed by the courts, including those subject to bail and post custody supervision.</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To carry out assessments and provide services to young people and their families who have come to the attention of the criminal justice system, with particular reference to their cultural and ethnic backgrounds.</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To work closely with all other agencies/partners providing resources and services for young offenders.</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szCs w:val="24"/>
        </w:rPr>
      </w:pPr>
      <w:r w:rsidRPr="00DB3237">
        <w:rPr>
          <w:rFonts w:ascii="Arial" w:hAnsi="Arial" w:cs="Arial"/>
          <w:szCs w:val="24"/>
        </w:rPr>
        <w:lastRenderedPageBreak/>
        <w:t>•</w:t>
      </w:r>
      <w:r w:rsidRPr="00DB3237">
        <w:rPr>
          <w:rFonts w:ascii="Arial" w:hAnsi="Arial" w:cs="Arial"/>
          <w:szCs w:val="24"/>
        </w:rPr>
        <w:tab/>
        <w:t>To provide programmes to young people subject to statutory orders imposed by the courts, including those subject to through-care serving custodial sentences, and post-release supervision.</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To provide advice to young offenders of the effects on their own lives of obtaining a criminal conviction, and the effects of their behaviour on their victims, parents/carers and community.</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 xml:space="preserve">To enable and encourage parents/carers to play a constructive role in addressing their young person’s offending behaviour. </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To participate in the delivery of intervention programmes, including both group and individual programmes, to meet the needs of young people.</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To work collaboratively with all other YJS support workers to ensure continuity of services to young people and their families.</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To maintain accurate and up to date case recordings and statistical information.</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To ensure all work undertaken is within the council equal opportunities policies and procedures and conforms to Health and Safety, Human Rights, Data Protection and statutory requirements.</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To undertake any other duties (including working occasional evenings and weekends) consistent with the aims and objectives of the YOS’s work and the youth justice provision within the Crime and Disorder Act 1998 and Criminal Justice and Immigration Act 2008.</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To act at all times in accordance with Council and departmental policies.</w:t>
      </w: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r w:rsidRPr="00DB3237">
        <w:rPr>
          <w:rFonts w:ascii="Arial" w:hAnsi="Arial" w:cs="Arial"/>
          <w:b/>
          <w:szCs w:val="24"/>
        </w:rPr>
        <w:lastRenderedPageBreak/>
        <w:t>Children and Young People’s Service/Youth Offending Service – Person Specification</w:t>
      </w: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r w:rsidRPr="00DB3237">
        <w:rPr>
          <w:rFonts w:ascii="Arial" w:hAnsi="Arial" w:cs="Arial"/>
          <w:b/>
          <w:szCs w:val="24"/>
        </w:rPr>
        <w:t>POST:</w:t>
      </w:r>
      <w:r w:rsidRPr="00DB3237">
        <w:rPr>
          <w:rFonts w:ascii="Arial" w:hAnsi="Arial" w:cs="Arial"/>
          <w:b/>
          <w:szCs w:val="24"/>
        </w:rPr>
        <w:tab/>
        <w:t>Support Worker – Court Interventions</w:t>
      </w: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r w:rsidRPr="00DB3237">
        <w:rPr>
          <w:rFonts w:ascii="Arial" w:hAnsi="Arial" w:cs="Arial"/>
          <w:b/>
          <w:szCs w:val="24"/>
        </w:rPr>
        <w:t>GRADE:</w:t>
      </w:r>
      <w:r w:rsidRPr="00DB3237">
        <w:rPr>
          <w:rFonts w:ascii="Arial" w:hAnsi="Arial" w:cs="Arial"/>
          <w:b/>
          <w:szCs w:val="24"/>
        </w:rPr>
        <w:tab/>
      </w:r>
      <w:r w:rsidRPr="00DB3237">
        <w:rPr>
          <w:rFonts w:ascii="Arial" w:hAnsi="Arial" w:cs="Arial"/>
          <w:b/>
          <w:szCs w:val="24"/>
        </w:rPr>
        <w:tab/>
      </w:r>
      <w:r w:rsidRPr="00DB3237">
        <w:rPr>
          <w:rFonts w:ascii="Arial" w:hAnsi="Arial" w:cs="Arial"/>
          <w:b/>
          <w:szCs w:val="24"/>
        </w:rPr>
        <w:tab/>
        <w:t xml:space="preserve">PO1 </w:t>
      </w: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r w:rsidRPr="00DB3237">
        <w:rPr>
          <w:rFonts w:ascii="Arial" w:hAnsi="Arial" w:cs="Arial"/>
          <w:b/>
          <w:szCs w:val="24"/>
        </w:rPr>
        <w:t>RESPONSIBLE TO:</w:t>
      </w:r>
      <w:r w:rsidRPr="00DB3237">
        <w:rPr>
          <w:rFonts w:ascii="Arial" w:hAnsi="Arial" w:cs="Arial"/>
          <w:b/>
          <w:szCs w:val="24"/>
        </w:rPr>
        <w:tab/>
        <w:t>YJS Team Manager</w:t>
      </w: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r w:rsidRPr="00DB3237">
        <w:rPr>
          <w:rFonts w:ascii="Arial" w:hAnsi="Arial" w:cs="Arial"/>
          <w:b/>
          <w:szCs w:val="24"/>
        </w:rPr>
        <w:t>RESPONSIBLE FOR:</w:t>
      </w:r>
      <w:r w:rsidRPr="00DB3237">
        <w:rPr>
          <w:rFonts w:ascii="Arial" w:hAnsi="Arial" w:cs="Arial"/>
          <w:b/>
          <w:szCs w:val="24"/>
        </w:rPr>
        <w:tab/>
        <w:t>None</w:t>
      </w: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r w:rsidRPr="00DB3237">
        <w:rPr>
          <w:rFonts w:ascii="Arial" w:hAnsi="Arial" w:cs="Arial"/>
          <w:b/>
          <w:szCs w:val="24"/>
        </w:rPr>
        <w:t>The Person</w:t>
      </w: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szCs w:val="24"/>
        </w:rPr>
      </w:pPr>
      <w:r w:rsidRPr="00DB3237">
        <w:rPr>
          <w:rFonts w:ascii="Arial" w:hAnsi="Arial" w:cs="Arial"/>
          <w:szCs w:val="24"/>
        </w:rPr>
        <w:t>The purpose of the job is to support young people and their families to reduce offending and re-offending.  The role involves being the lead for ISS, including coordinating and delivering a range of activities and interventions for young people subject to Court ordered interventions including Intensive Supervision and Surveillance programmes.</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szCs w:val="24"/>
        </w:rPr>
      </w:pPr>
      <w:r w:rsidRPr="00DB3237">
        <w:rPr>
          <w:rFonts w:ascii="Arial" w:hAnsi="Arial" w:cs="Arial"/>
          <w:szCs w:val="24"/>
        </w:rPr>
        <w:t>These are the qualities we believe to be necessary to do this job.  You should clearly show in your application how your skill/experience potential meet some or all of them, as the shortlisting decision will be based on our assessment of you against these criteria.</w:t>
      </w: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r w:rsidRPr="00DB3237">
        <w:rPr>
          <w:rFonts w:ascii="Arial" w:hAnsi="Arial" w:cs="Arial"/>
          <w:b/>
          <w:szCs w:val="24"/>
        </w:rPr>
        <w:t>The final assessment process will also seek to assess these characteristics.</w:t>
      </w:r>
    </w:p>
    <w:p w:rsidR="00DB3237" w:rsidRPr="00DB3237" w:rsidRDefault="00DB3237" w:rsidP="00DB3237">
      <w:pPr>
        <w:rPr>
          <w:rFonts w:ascii="Arial" w:hAnsi="Arial" w:cs="Arial"/>
          <w:b/>
          <w:szCs w:val="24"/>
        </w:rPr>
      </w:pPr>
      <w:bookmarkStart w:id="0" w:name="_GoBack"/>
      <w:bookmarkEnd w:id="0"/>
    </w:p>
    <w:p w:rsidR="00DB3237" w:rsidRPr="00DB3237" w:rsidRDefault="00DB3237" w:rsidP="00DB3237">
      <w:pPr>
        <w:rPr>
          <w:rFonts w:ascii="Arial" w:hAnsi="Arial" w:cs="Arial"/>
          <w:b/>
          <w:szCs w:val="24"/>
        </w:rPr>
      </w:pPr>
      <w:r w:rsidRPr="00DB3237">
        <w:rPr>
          <w:rFonts w:ascii="Arial" w:hAnsi="Arial" w:cs="Arial"/>
          <w:b/>
          <w:szCs w:val="24"/>
        </w:rPr>
        <w:t>Education/Qualification</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Good educational background.</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Relevant qualification in relation to working with young people.</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b/>
          <w:szCs w:val="24"/>
        </w:rPr>
      </w:pPr>
      <w:r w:rsidRPr="00DB3237">
        <w:rPr>
          <w:rFonts w:ascii="Arial" w:hAnsi="Arial" w:cs="Arial"/>
          <w:b/>
          <w:szCs w:val="24"/>
        </w:rPr>
        <w:t>Work Experience</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Experience of devising and supervising individual and group intervention programmes for young people both pre and post sentence.</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 xml:space="preserve">Experience of working with young people who persistently offend or who commit serious offences and are at risk of receiving custodial sentences. </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 xml:space="preserve">Experience of working with young offenders and the criminal justice system or </w:t>
      </w:r>
      <w:r w:rsidRPr="00DB3237">
        <w:rPr>
          <w:rFonts w:ascii="Arial" w:hAnsi="Arial" w:cs="Arial"/>
          <w:b/>
          <w:szCs w:val="24"/>
        </w:rPr>
        <w:t>vulnerable young people.</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 xml:space="preserve">Experience of working with young people and their families from diverse </w:t>
      </w:r>
      <w:r w:rsidRPr="00DB3237">
        <w:rPr>
          <w:rFonts w:ascii="Arial" w:hAnsi="Arial" w:cs="Arial"/>
          <w:b/>
          <w:szCs w:val="24"/>
        </w:rPr>
        <w:t>cultures and backgrounds.</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Experience of making effective assessments to identify the needs and strengths of young people.</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 xml:space="preserve">Ability to respond effectively to young people displaying challenging </w:t>
      </w:r>
      <w:r w:rsidRPr="00DB3237">
        <w:rPr>
          <w:rFonts w:ascii="Arial" w:hAnsi="Arial" w:cs="Arial"/>
          <w:b/>
          <w:szCs w:val="24"/>
        </w:rPr>
        <w:t>behaviour.</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Ability to work as part of a multi-agency team.</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 xml:space="preserve">Knowledge of the Criminal Justice System and legislation in respect of </w:t>
      </w:r>
      <w:r w:rsidRPr="00DB3237">
        <w:rPr>
          <w:rFonts w:ascii="Arial" w:hAnsi="Arial" w:cs="Arial"/>
          <w:b/>
          <w:szCs w:val="24"/>
        </w:rPr>
        <w:t>children and young people.</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Experience of operating within an equal opportunities framework.</w:t>
      </w:r>
    </w:p>
    <w:p w:rsidR="00DB3237" w:rsidRPr="00DB3237" w:rsidRDefault="00DB3237" w:rsidP="00DB3237">
      <w:pPr>
        <w:rPr>
          <w:rFonts w:ascii="Arial" w:hAnsi="Arial" w:cs="Arial"/>
          <w:szCs w:val="24"/>
        </w:rPr>
      </w:pPr>
      <w:r w:rsidRPr="00DB3237">
        <w:rPr>
          <w:rFonts w:ascii="Arial" w:hAnsi="Arial" w:cs="Arial"/>
          <w:szCs w:val="24"/>
        </w:rPr>
        <w:tab/>
      </w:r>
    </w:p>
    <w:p w:rsidR="00DB3237" w:rsidRPr="00DB3237" w:rsidRDefault="00DB3237" w:rsidP="00DB3237">
      <w:pPr>
        <w:rPr>
          <w:rFonts w:ascii="Arial" w:hAnsi="Arial" w:cs="Arial"/>
          <w:b/>
          <w:szCs w:val="24"/>
        </w:rPr>
      </w:pPr>
      <w:r w:rsidRPr="00DB3237">
        <w:rPr>
          <w:rFonts w:ascii="Arial" w:hAnsi="Arial" w:cs="Arial"/>
          <w:b/>
          <w:szCs w:val="24"/>
        </w:rPr>
        <w:t xml:space="preserve">Communication Skills  </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Ability to present information, write and produce written reports.</w:t>
      </w:r>
    </w:p>
    <w:p w:rsidR="00DB3237" w:rsidRPr="00DB3237" w:rsidRDefault="00DB3237" w:rsidP="00DB3237">
      <w:pPr>
        <w:rPr>
          <w:rFonts w:ascii="Arial" w:hAnsi="Arial" w:cs="Arial"/>
          <w:szCs w:val="24"/>
        </w:rPr>
      </w:pPr>
      <w:r w:rsidRPr="00DB3237">
        <w:rPr>
          <w:rFonts w:ascii="Arial" w:hAnsi="Arial" w:cs="Arial"/>
          <w:szCs w:val="24"/>
        </w:rPr>
        <w:lastRenderedPageBreak/>
        <w:t>•</w:t>
      </w:r>
      <w:r w:rsidRPr="00DB3237">
        <w:rPr>
          <w:rFonts w:ascii="Arial" w:hAnsi="Arial" w:cs="Arial"/>
          <w:szCs w:val="24"/>
        </w:rPr>
        <w:tab/>
        <w:t>Ability to communicate effectively by telephone, in writing and face to face with a wide range of people including:  Young people, their families, other agencies and professionals, in a variety of settings.</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Excellent interpersonal skills and the ability to engage and motivate hard to reach young people.</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b/>
          <w:szCs w:val="24"/>
        </w:rPr>
      </w:pPr>
      <w:r w:rsidRPr="00DB3237">
        <w:rPr>
          <w:rFonts w:ascii="Arial" w:hAnsi="Arial" w:cs="Arial"/>
          <w:b/>
          <w:szCs w:val="24"/>
        </w:rPr>
        <w:t>Administration/Organisational Skills</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 xml:space="preserve">Ability to maintain effective case records and other records, to record data for management information purposes and to keep other records as appropriate. </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Ability to use IT skills to monitor and analyse work.</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Ability to prioritise and organise own cases and work to deadlines.</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b/>
          <w:szCs w:val="24"/>
        </w:rPr>
      </w:pPr>
      <w:r w:rsidRPr="00DB3237">
        <w:rPr>
          <w:rFonts w:ascii="Arial" w:hAnsi="Arial" w:cs="Arial"/>
          <w:b/>
          <w:szCs w:val="24"/>
        </w:rPr>
        <w:t xml:space="preserve">Knowledge/Skills  </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Ability to keep up to date with current debates, legislation and guidance in relation to youth justice matters and resettlement issues in particular.</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 xml:space="preserve">Knowledge of safeguarding issues in relation to young people and their </w:t>
      </w:r>
      <w:r w:rsidRPr="00DB3237">
        <w:rPr>
          <w:rFonts w:ascii="Arial" w:hAnsi="Arial" w:cs="Arial"/>
          <w:b/>
          <w:szCs w:val="24"/>
        </w:rPr>
        <w:t>families.</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Ability to devise and implement individual programmes for young people.</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Commitment to and understanding of equal opportunities.</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b/>
          <w:szCs w:val="24"/>
        </w:rPr>
      </w:pPr>
      <w:r w:rsidRPr="00DB3237">
        <w:rPr>
          <w:rFonts w:ascii="Arial" w:hAnsi="Arial" w:cs="Arial"/>
          <w:b/>
          <w:szCs w:val="24"/>
        </w:rPr>
        <w:t>Other</w:t>
      </w:r>
      <w:r w:rsidRPr="00DB3237">
        <w:rPr>
          <w:rFonts w:ascii="Arial" w:hAnsi="Arial" w:cs="Arial"/>
          <w:b/>
          <w:szCs w:val="24"/>
        </w:rPr>
        <w:tab/>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Ability to work flexible hours including occasional evenings and weekends.</w:t>
      </w:r>
    </w:p>
    <w:p w:rsidR="00DB3237" w:rsidRPr="00DB3237" w:rsidRDefault="00DB3237" w:rsidP="00DB3237">
      <w:pPr>
        <w:rPr>
          <w:rFonts w:ascii="Arial" w:hAnsi="Arial" w:cs="Arial"/>
          <w:szCs w:val="24"/>
        </w:rPr>
      </w:pPr>
      <w:r w:rsidRPr="00DB3237">
        <w:rPr>
          <w:rFonts w:ascii="Arial" w:hAnsi="Arial" w:cs="Arial"/>
          <w:szCs w:val="24"/>
        </w:rPr>
        <w:t>•</w:t>
      </w:r>
      <w:r w:rsidRPr="00DB3237">
        <w:rPr>
          <w:rFonts w:ascii="Arial" w:hAnsi="Arial" w:cs="Arial"/>
          <w:szCs w:val="24"/>
        </w:rPr>
        <w:tab/>
        <w:t>Ability to work collaboratively with YJS colleagues to ensure continuity of services.</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b/>
          <w:szCs w:val="24"/>
        </w:rPr>
      </w:pPr>
      <w:r w:rsidRPr="00DB3237">
        <w:rPr>
          <w:rFonts w:ascii="Arial" w:hAnsi="Arial" w:cs="Arial"/>
          <w:b/>
          <w:szCs w:val="24"/>
        </w:rPr>
        <w:t>The range of competencies applicable to the post are:</w:t>
      </w:r>
    </w:p>
    <w:p w:rsidR="00DB3237" w:rsidRPr="00DB3237" w:rsidRDefault="00DB3237" w:rsidP="00DB3237">
      <w:pPr>
        <w:rPr>
          <w:rFonts w:ascii="Arial" w:hAnsi="Arial" w:cs="Arial"/>
          <w:szCs w:val="24"/>
        </w:rPr>
      </w:pPr>
    </w:p>
    <w:p w:rsidR="00DB3237" w:rsidRPr="00DB3237" w:rsidRDefault="00DB3237" w:rsidP="00DB3237">
      <w:pPr>
        <w:rPr>
          <w:rFonts w:ascii="Arial" w:hAnsi="Arial" w:cs="Arial"/>
          <w:b/>
          <w:szCs w:val="24"/>
        </w:rPr>
      </w:pPr>
      <w:r w:rsidRPr="00DB3237">
        <w:rPr>
          <w:rFonts w:ascii="Arial" w:hAnsi="Arial" w:cs="Arial"/>
          <w:b/>
          <w:szCs w:val="24"/>
        </w:rPr>
        <w:t>Self-development and Learning</w:t>
      </w:r>
    </w:p>
    <w:p w:rsidR="00DB3237" w:rsidRPr="00DB3237" w:rsidRDefault="00DB3237" w:rsidP="00DB3237">
      <w:pPr>
        <w:pStyle w:val="ListParagraph"/>
        <w:numPr>
          <w:ilvl w:val="0"/>
          <w:numId w:val="13"/>
        </w:numPr>
        <w:rPr>
          <w:rFonts w:ascii="Arial" w:hAnsi="Arial" w:cs="Arial"/>
          <w:szCs w:val="24"/>
        </w:rPr>
      </w:pPr>
      <w:r w:rsidRPr="00DB3237">
        <w:rPr>
          <w:rFonts w:ascii="Arial" w:hAnsi="Arial" w:cs="Arial"/>
          <w:szCs w:val="24"/>
        </w:rPr>
        <w:t xml:space="preserve">Making positive use of supervision and performance appraisal </w:t>
      </w:r>
    </w:p>
    <w:p w:rsidR="00DB3237" w:rsidRPr="00DB3237" w:rsidRDefault="00DB3237" w:rsidP="00DB3237">
      <w:pPr>
        <w:pStyle w:val="ListParagraph"/>
        <w:numPr>
          <w:ilvl w:val="0"/>
          <w:numId w:val="13"/>
        </w:numPr>
        <w:rPr>
          <w:rFonts w:ascii="Arial" w:hAnsi="Arial" w:cs="Arial"/>
          <w:b/>
          <w:szCs w:val="24"/>
        </w:rPr>
      </w:pPr>
      <w:r w:rsidRPr="00DB3237">
        <w:rPr>
          <w:rFonts w:ascii="Arial" w:hAnsi="Arial" w:cs="Arial"/>
          <w:szCs w:val="24"/>
        </w:rPr>
        <w:t>Participating in relevant training courses to enhance skills</w:t>
      </w:r>
      <w:r w:rsidRPr="00DB3237">
        <w:rPr>
          <w:rFonts w:ascii="Arial" w:hAnsi="Arial" w:cs="Arial"/>
          <w:b/>
          <w:szCs w:val="24"/>
        </w:rPr>
        <w:t xml:space="preserve">. </w:t>
      </w:r>
    </w:p>
    <w:p w:rsidR="00DB3237" w:rsidRPr="00DB3237" w:rsidRDefault="00DB3237" w:rsidP="00DB3237">
      <w:pPr>
        <w:rPr>
          <w:rFonts w:ascii="Arial" w:hAnsi="Arial" w:cs="Arial"/>
          <w:b/>
          <w:szCs w:val="24"/>
        </w:rPr>
      </w:pPr>
    </w:p>
    <w:p w:rsidR="00DB3237" w:rsidRPr="00DB3237" w:rsidRDefault="00DB3237" w:rsidP="00DB3237">
      <w:pPr>
        <w:rPr>
          <w:rFonts w:ascii="Arial" w:hAnsi="Arial" w:cs="Arial"/>
          <w:b/>
          <w:szCs w:val="24"/>
        </w:rPr>
      </w:pPr>
      <w:r w:rsidRPr="00DB3237">
        <w:rPr>
          <w:rFonts w:ascii="Arial" w:hAnsi="Arial" w:cs="Arial"/>
          <w:b/>
          <w:szCs w:val="24"/>
        </w:rPr>
        <w:t>Team Work</w:t>
      </w:r>
    </w:p>
    <w:p w:rsidR="00DB3237" w:rsidRPr="00DB3237" w:rsidRDefault="00DB3237" w:rsidP="00DB3237">
      <w:pPr>
        <w:pStyle w:val="ListParagraph"/>
        <w:numPr>
          <w:ilvl w:val="0"/>
          <w:numId w:val="14"/>
        </w:numPr>
        <w:rPr>
          <w:rFonts w:ascii="Arial" w:hAnsi="Arial" w:cs="Arial"/>
          <w:szCs w:val="24"/>
        </w:rPr>
      </w:pPr>
      <w:r w:rsidRPr="00DB3237">
        <w:rPr>
          <w:rFonts w:ascii="Arial" w:hAnsi="Arial" w:cs="Arial"/>
          <w:szCs w:val="24"/>
        </w:rPr>
        <w:t xml:space="preserve">Participating in and contributing positively to team meetings </w:t>
      </w:r>
    </w:p>
    <w:p w:rsidR="00DB3237" w:rsidRPr="00DB3237" w:rsidRDefault="00DB3237" w:rsidP="00DB3237">
      <w:pPr>
        <w:pStyle w:val="ListParagraph"/>
        <w:numPr>
          <w:ilvl w:val="0"/>
          <w:numId w:val="14"/>
        </w:numPr>
        <w:rPr>
          <w:rFonts w:ascii="Arial" w:hAnsi="Arial" w:cs="Arial"/>
          <w:szCs w:val="24"/>
        </w:rPr>
      </w:pPr>
      <w:r w:rsidRPr="00DB3237">
        <w:rPr>
          <w:rFonts w:ascii="Arial" w:hAnsi="Arial" w:cs="Arial"/>
          <w:szCs w:val="24"/>
        </w:rPr>
        <w:t xml:space="preserve">Facilitating and promoting change </w:t>
      </w:r>
    </w:p>
    <w:p w:rsidR="00007EDE" w:rsidRPr="00DB3237" w:rsidRDefault="00007EDE" w:rsidP="00DB3237">
      <w:pPr>
        <w:rPr>
          <w:rFonts w:ascii="Arial" w:hAnsi="Arial" w:cs="Arial"/>
          <w:szCs w:val="24"/>
        </w:rPr>
      </w:pPr>
    </w:p>
    <w:p w:rsidR="00007EDE" w:rsidRDefault="00007EDE" w:rsidP="00007EDE">
      <w:pPr>
        <w:rPr>
          <w:rFonts w:ascii="Arial" w:hAnsi="Arial" w:cs="Arial"/>
          <w:szCs w:val="24"/>
        </w:rPr>
      </w:pPr>
    </w:p>
    <w:p w:rsidR="00007EDE" w:rsidRDefault="00007EDE" w:rsidP="00007EDE">
      <w:pPr>
        <w:rPr>
          <w:rFonts w:ascii="Arial" w:hAnsi="Arial" w:cs="Arial"/>
          <w:szCs w:val="24"/>
        </w:rPr>
      </w:pPr>
    </w:p>
    <w:p w:rsidR="00007EDE" w:rsidRPr="00247CDD" w:rsidRDefault="00007EDE" w:rsidP="00007EDE">
      <w:pPr>
        <w:rPr>
          <w:rFonts w:ascii="Arial" w:hAnsi="Arial" w:cs="Arial"/>
          <w:szCs w:val="24"/>
        </w:rPr>
      </w:pPr>
    </w:p>
    <w:p w:rsidR="00C902EA" w:rsidRDefault="00C902EA"/>
    <w:sectPr w:rsidR="00C902EA" w:rsidSect="00FD27A3">
      <w:headerReference w:type="even" r:id="rId7"/>
      <w:headerReference w:type="default" r:id="rId8"/>
      <w:type w:val="continuous"/>
      <w:pgSz w:w="11905" w:h="16837" w:code="9"/>
      <w:pgMar w:top="1440" w:right="1440" w:bottom="1440" w:left="1440" w:header="426"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A4F" w:rsidRDefault="00171A4F">
      <w:r>
        <w:separator/>
      </w:r>
    </w:p>
  </w:endnote>
  <w:endnote w:type="continuationSeparator" w:id="0">
    <w:p w:rsidR="00171A4F" w:rsidRDefault="0017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A4F" w:rsidRDefault="00171A4F">
      <w:r>
        <w:separator/>
      </w:r>
    </w:p>
  </w:footnote>
  <w:footnote w:type="continuationSeparator" w:id="0">
    <w:p w:rsidR="00171A4F" w:rsidRDefault="00171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61" w:rsidRDefault="00E614D8">
    <w:pPr>
      <w:pStyle w:val="Header"/>
      <w:framePr w:wrap="around" w:vAnchor="text" w:hAnchor="margin" w:xAlign="right" w:y="1"/>
      <w:rPr>
        <w:rStyle w:val="PageNumber"/>
      </w:rPr>
    </w:pPr>
    <w:r>
      <w:rPr>
        <w:rStyle w:val="PageNumber"/>
      </w:rPr>
      <w:fldChar w:fldCharType="begin"/>
    </w:r>
    <w:r w:rsidR="00022F61">
      <w:rPr>
        <w:rStyle w:val="PageNumber"/>
      </w:rPr>
      <w:instrText xml:space="preserve">PAGE  </w:instrText>
    </w:r>
    <w:r>
      <w:rPr>
        <w:rStyle w:val="PageNumber"/>
      </w:rPr>
      <w:fldChar w:fldCharType="end"/>
    </w:r>
  </w:p>
  <w:p w:rsidR="00022F61" w:rsidRDefault="00022F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61" w:rsidRDefault="003F7F80" w:rsidP="00FD27A3">
    <w:pPr>
      <w:pStyle w:val="Header"/>
      <w:ind w:right="360"/>
      <w:jc w:val="right"/>
    </w:pPr>
    <w:r>
      <w:rPr>
        <w:rFonts w:ascii="HelveticaNeueLT Std" w:hAnsi="HelveticaNeueLT Std"/>
        <w:b/>
        <w:noProof/>
        <w:color w:val="DA291C"/>
        <w:sz w:val="28"/>
        <w:szCs w:val="28"/>
      </w:rPr>
      <w:drawing>
        <wp:inline distT="0" distB="0" distL="0" distR="0">
          <wp:extent cx="1285240" cy="50927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8524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E8F"/>
    <w:multiLevelType w:val="hybridMultilevel"/>
    <w:tmpl w:val="D67A8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B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C0097"/>
    <w:multiLevelType w:val="hybridMultilevel"/>
    <w:tmpl w:val="C450C010"/>
    <w:lvl w:ilvl="0" w:tplc="802A2D4A">
      <w:start w:val="1"/>
      <w:numFmt w:val="decimal"/>
      <w:lvlText w:val="%1."/>
      <w:lvlJc w:val="left"/>
      <w:pPr>
        <w:tabs>
          <w:tab w:val="num" w:pos="1215"/>
        </w:tabs>
        <w:ind w:left="1215" w:hanging="8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A65681"/>
    <w:multiLevelType w:val="hybridMultilevel"/>
    <w:tmpl w:val="4EBE270E"/>
    <w:lvl w:ilvl="0" w:tplc="FD16BB1E">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BC4702"/>
    <w:multiLevelType w:val="hybridMultilevel"/>
    <w:tmpl w:val="6A2EF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86D13"/>
    <w:multiLevelType w:val="hybridMultilevel"/>
    <w:tmpl w:val="A4CC9CAC"/>
    <w:lvl w:ilvl="0" w:tplc="BE86B97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CC63C08"/>
    <w:multiLevelType w:val="hybridMultilevel"/>
    <w:tmpl w:val="4BF2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2E41D0"/>
    <w:multiLevelType w:val="hybridMultilevel"/>
    <w:tmpl w:val="FA120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C563DB"/>
    <w:multiLevelType w:val="hybridMultilevel"/>
    <w:tmpl w:val="930A684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1737C"/>
    <w:multiLevelType w:val="hybridMultilevel"/>
    <w:tmpl w:val="E460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A2915"/>
    <w:multiLevelType w:val="hybridMultilevel"/>
    <w:tmpl w:val="95705D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F7825C4"/>
    <w:multiLevelType w:val="hybridMultilevel"/>
    <w:tmpl w:val="2F5C3E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443DD3"/>
    <w:multiLevelType w:val="hybridMultilevel"/>
    <w:tmpl w:val="102E18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72C25C7"/>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13"/>
  </w:num>
  <w:num w:numId="2">
    <w:abstractNumId w:val="1"/>
  </w:num>
  <w:num w:numId="3">
    <w:abstractNumId w:val="7"/>
  </w:num>
  <w:num w:numId="4">
    <w:abstractNumId w:val="5"/>
  </w:num>
  <w:num w:numId="5">
    <w:abstractNumId w:val="8"/>
  </w:num>
  <w:num w:numId="6">
    <w:abstractNumId w:val="10"/>
  </w:num>
  <w:num w:numId="7">
    <w:abstractNumId w:val="2"/>
  </w:num>
  <w:num w:numId="8">
    <w:abstractNumId w:val="12"/>
  </w:num>
  <w:num w:numId="9">
    <w:abstractNumId w:val="3"/>
  </w:num>
  <w:num w:numId="10">
    <w:abstractNumId w:val="0"/>
  </w:num>
  <w:num w:numId="11">
    <w:abstractNumId w:val="4"/>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DE"/>
    <w:rsid w:val="00007EDE"/>
    <w:rsid w:val="00022F61"/>
    <w:rsid w:val="0005685C"/>
    <w:rsid w:val="000743CE"/>
    <w:rsid w:val="000A7859"/>
    <w:rsid w:val="00102599"/>
    <w:rsid w:val="00171A4F"/>
    <w:rsid w:val="00253D7F"/>
    <w:rsid w:val="00370125"/>
    <w:rsid w:val="00370162"/>
    <w:rsid w:val="00374BF6"/>
    <w:rsid w:val="003A00DB"/>
    <w:rsid w:val="003F7F80"/>
    <w:rsid w:val="00491DAD"/>
    <w:rsid w:val="00516A95"/>
    <w:rsid w:val="0055072B"/>
    <w:rsid w:val="00555F2D"/>
    <w:rsid w:val="005E6959"/>
    <w:rsid w:val="006A0CFA"/>
    <w:rsid w:val="006B045C"/>
    <w:rsid w:val="006D1DCB"/>
    <w:rsid w:val="0071654A"/>
    <w:rsid w:val="007C5BBE"/>
    <w:rsid w:val="008C2EAE"/>
    <w:rsid w:val="00910971"/>
    <w:rsid w:val="00950A80"/>
    <w:rsid w:val="00963F7D"/>
    <w:rsid w:val="009D3838"/>
    <w:rsid w:val="00A12C9D"/>
    <w:rsid w:val="00A15280"/>
    <w:rsid w:val="00B4053C"/>
    <w:rsid w:val="00B626C8"/>
    <w:rsid w:val="00B64C70"/>
    <w:rsid w:val="00C85142"/>
    <w:rsid w:val="00C902EA"/>
    <w:rsid w:val="00CF62DD"/>
    <w:rsid w:val="00DB3237"/>
    <w:rsid w:val="00E614D8"/>
    <w:rsid w:val="00E81CD2"/>
    <w:rsid w:val="00EB1796"/>
    <w:rsid w:val="00F84071"/>
    <w:rsid w:val="00FD2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5A4A485"/>
  <w15:docId w15:val="{1E237902-934D-4A2F-B888-6331FA14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EDE"/>
    <w:rPr>
      <w:sz w:val="24"/>
    </w:rPr>
  </w:style>
  <w:style w:type="paragraph" w:styleId="Heading1">
    <w:name w:val="heading 1"/>
    <w:basedOn w:val="Normal"/>
    <w:next w:val="Normal"/>
    <w:qFormat/>
    <w:rsid w:val="00022F61"/>
    <w:pPr>
      <w:keepNext/>
      <w:outlineLvl w:val="0"/>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DE"/>
    <w:pPr>
      <w:tabs>
        <w:tab w:val="center" w:pos="4153"/>
        <w:tab w:val="right" w:pos="8306"/>
      </w:tabs>
    </w:pPr>
    <w:rPr>
      <w:sz w:val="20"/>
    </w:rPr>
  </w:style>
  <w:style w:type="character" w:styleId="PageNumber">
    <w:name w:val="page number"/>
    <w:basedOn w:val="DefaultParagraphFont"/>
    <w:rsid w:val="00007EDE"/>
  </w:style>
  <w:style w:type="paragraph" w:styleId="BodyText">
    <w:name w:val="Body Text"/>
    <w:basedOn w:val="Normal"/>
    <w:rsid w:val="00007EDE"/>
    <w:rPr>
      <w:b/>
      <w:sz w:val="28"/>
      <w:u w:val="single"/>
    </w:rPr>
  </w:style>
  <w:style w:type="character" w:customStyle="1" w:styleId="EmailStyle18">
    <w:name w:val="EmailStyle18"/>
    <w:basedOn w:val="DefaultParagraphFont"/>
    <w:semiHidden/>
    <w:rsid w:val="00007EDE"/>
    <w:rPr>
      <w:rFonts w:ascii="Arial" w:hAnsi="Arial" w:cs="Arial" w:hint="default"/>
      <w:color w:val="auto"/>
      <w:sz w:val="20"/>
      <w:szCs w:val="20"/>
    </w:rPr>
  </w:style>
  <w:style w:type="paragraph" w:styleId="Footer">
    <w:name w:val="footer"/>
    <w:basedOn w:val="Normal"/>
    <w:link w:val="FooterChar"/>
    <w:rsid w:val="00253D7F"/>
    <w:pPr>
      <w:tabs>
        <w:tab w:val="center" w:pos="4513"/>
        <w:tab w:val="right" w:pos="9026"/>
      </w:tabs>
    </w:pPr>
  </w:style>
  <w:style w:type="character" w:customStyle="1" w:styleId="FooterChar">
    <w:name w:val="Footer Char"/>
    <w:basedOn w:val="DefaultParagraphFont"/>
    <w:link w:val="Footer"/>
    <w:rsid w:val="00253D7F"/>
    <w:rPr>
      <w:sz w:val="24"/>
    </w:rPr>
  </w:style>
  <w:style w:type="paragraph" w:styleId="ListParagraph">
    <w:name w:val="List Paragraph"/>
    <w:basedOn w:val="Normal"/>
    <w:uiPriority w:val="34"/>
    <w:qFormat/>
    <w:rsid w:val="00FD27A3"/>
    <w:pPr>
      <w:ind w:left="720"/>
      <w:contextualSpacing/>
    </w:pPr>
  </w:style>
  <w:style w:type="paragraph" w:styleId="BalloonText">
    <w:name w:val="Balloon Text"/>
    <w:basedOn w:val="Normal"/>
    <w:link w:val="BalloonTextChar"/>
    <w:rsid w:val="00FD27A3"/>
    <w:rPr>
      <w:rFonts w:ascii="Tahoma" w:hAnsi="Tahoma" w:cs="Tahoma"/>
      <w:sz w:val="16"/>
      <w:szCs w:val="16"/>
    </w:rPr>
  </w:style>
  <w:style w:type="character" w:customStyle="1" w:styleId="BalloonTextChar">
    <w:name w:val="Balloon Text Char"/>
    <w:basedOn w:val="DefaultParagraphFont"/>
    <w:link w:val="BalloonText"/>
    <w:rsid w:val="00FD2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9F8C9E1.dotm</Template>
  <TotalTime>11</TotalTime>
  <Pages>4</Pages>
  <Words>947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styolxj</dc:creator>
  <cp:lastModifiedBy>Ajose Emmanuel</cp:lastModifiedBy>
  <cp:revision>3</cp:revision>
  <dcterms:created xsi:type="dcterms:W3CDTF">2018-01-11T16:44:00Z</dcterms:created>
  <dcterms:modified xsi:type="dcterms:W3CDTF">2018-01-11T16:56:00Z</dcterms:modified>
</cp:coreProperties>
</file>